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3F58D" w14:textId="77777777" w:rsidR="003E4690" w:rsidRPr="001964BA" w:rsidRDefault="003E4690" w:rsidP="001964BA">
      <w:pPr>
        <w:spacing w:line="276" w:lineRule="auto"/>
        <w:ind w:left="567"/>
        <w:jc w:val="center"/>
        <w:rPr>
          <w:rFonts w:ascii="Arial" w:hAnsi="Arial" w:cs="Arial"/>
          <w:b/>
          <w:sz w:val="28"/>
          <w:szCs w:val="32"/>
          <w:lang w:val="pt-PT"/>
        </w:rPr>
      </w:pPr>
      <w:r w:rsidRPr="001964BA">
        <w:rPr>
          <w:rFonts w:ascii="Arial" w:hAnsi="Arial" w:cs="Arial"/>
          <w:b/>
          <w:sz w:val="28"/>
          <w:szCs w:val="32"/>
          <w:lang w:val="pt-PT"/>
        </w:rPr>
        <w:t>Conclusões do Conselho do Governo</w:t>
      </w:r>
    </w:p>
    <w:p w14:paraId="463FE223" w14:textId="77777777" w:rsidR="003E4690" w:rsidRPr="001964BA" w:rsidRDefault="003E4690" w:rsidP="001964BA">
      <w:pPr>
        <w:spacing w:line="276" w:lineRule="auto"/>
        <w:ind w:left="567"/>
        <w:jc w:val="both"/>
        <w:rPr>
          <w:rFonts w:ascii="Arial" w:hAnsi="Arial" w:cs="Arial"/>
          <w:b/>
          <w:sz w:val="28"/>
          <w:szCs w:val="32"/>
          <w:lang w:val="pt-PT"/>
        </w:rPr>
      </w:pPr>
    </w:p>
    <w:p w14:paraId="1BD3303C" w14:textId="77777777" w:rsidR="003E4690" w:rsidRPr="001964BA" w:rsidRDefault="003E4690" w:rsidP="001964BA">
      <w:pPr>
        <w:spacing w:line="276" w:lineRule="auto"/>
        <w:ind w:left="567"/>
        <w:jc w:val="both"/>
        <w:rPr>
          <w:rFonts w:ascii="Arial" w:hAnsi="Arial" w:cs="Arial"/>
          <w:b/>
          <w:sz w:val="28"/>
          <w:szCs w:val="32"/>
          <w:lang w:val="pt-PT"/>
        </w:rPr>
      </w:pPr>
    </w:p>
    <w:p w14:paraId="0FEE2745" w14:textId="2FA0AA48" w:rsidR="003E4690" w:rsidRPr="001964BA" w:rsidRDefault="003E4690" w:rsidP="001964BA">
      <w:pPr>
        <w:spacing w:line="276" w:lineRule="auto"/>
        <w:ind w:left="567"/>
        <w:jc w:val="both"/>
        <w:rPr>
          <w:rFonts w:ascii="Arial" w:hAnsi="Arial" w:cs="Arial"/>
          <w:b/>
          <w:sz w:val="28"/>
          <w:szCs w:val="32"/>
          <w:lang w:val="pt-PT"/>
        </w:rPr>
      </w:pPr>
      <w:r w:rsidRPr="001964BA">
        <w:rPr>
          <w:rFonts w:ascii="Arial" w:hAnsi="Arial" w:cs="Arial"/>
          <w:b/>
          <w:sz w:val="28"/>
          <w:szCs w:val="32"/>
          <w:lang w:val="pt-PT"/>
        </w:rPr>
        <w:t xml:space="preserve">Data: </w:t>
      </w:r>
      <w:r w:rsidR="00857B0B">
        <w:rPr>
          <w:rFonts w:ascii="Arial" w:hAnsi="Arial" w:cs="Arial"/>
          <w:b/>
          <w:sz w:val="28"/>
          <w:szCs w:val="32"/>
          <w:lang w:val="pt-PT"/>
        </w:rPr>
        <w:t>13</w:t>
      </w:r>
      <w:r w:rsidR="00E71742" w:rsidRPr="001964BA">
        <w:rPr>
          <w:rFonts w:ascii="Arial" w:hAnsi="Arial" w:cs="Arial"/>
          <w:b/>
          <w:sz w:val="28"/>
          <w:szCs w:val="32"/>
          <w:lang w:val="pt-PT"/>
        </w:rPr>
        <w:t xml:space="preserve"> de </w:t>
      </w:r>
      <w:r w:rsidR="00451485">
        <w:rPr>
          <w:rFonts w:ascii="Arial" w:hAnsi="Arial" w:cs="Arial"/>
          <w:b/>
          <w:sz w:val="28"/>
          <w:szCs w:val="32"/>
          <w:lang w:val="pt-PT"/>
        </w:rPr>
        <w:t>dezembro</w:t>
      </w:r>
      <w:r w:rsidRPr="001964BA">
        <w:rPr>
          <w:rFonts w:ascii="Arial" w:hAnsi="Arial" w:cs="Arial"/>
          <w:b/>
          <w:sz w:val="28"/>
          <w:szCs w:val="32"/>
          <w:lang w:val="pt-PT"/>
        </w:rPr>
        <w:t xml:space="preserve"> de 2018</w:t>
      </w:r>
    </w:p>
    <w:p w14:paraId="3E6541C2" w14:textId="77777777" w:rsidR="003E4690" w:rsidRPr="001964BA" w:rsidRDefault="003E4690" w:rsidP="001964BA">
      <w:pPr>
        <w:spacing w:line="276" w:lineRule="auto"/>
        <w:jc w:val="both"/>
        <w:rPr>
          <w:rFonts w:ascii="Arial" w:hAnsi="Arial" w:cs="Arial"/>
          <w:b/>
          <w:sz w:val="32"/>
          <w:szCs w:val="32"/>
          <w:lang w:val="pt-PT"/>
        </w:rPr>
      </w:pPr>
    </w:p>
    <w:p w14:paraId="4D987216" w14:textId="77777777" w:rsidR="003E4690" w:rsidRPr="001964BA" w:rsidRDefault="003E4690" w:rsidP="001964BA">
      <w:pPr>
        <w:spacing w:line="276" w:lineRule="auto"/>
        <w:ind w:left="567"/>
        <w:jc w:val="both"/>
        <w:rPr>
          <w:rFonts w:ascii="Arial" w:hAnsi="Arial" w:cs="Arial"/>
          <w:b/>
          <w:sz w:val="32"/>
          <w:szCs w:val="32"/>
          <w:lang w:val="pt-PT"/>
        </w:rPr>
      </w:pPr>
    </w:p>
    <w:p w14:paraId="6C5DA230" w14:textId="77777777" w:rsidR="003E4690" w:rsidRDefault="003E4690" w:rsidP="001964BA">
      <w:pPr>
        <w:spacing w:line="276" w:lineRule="auto"/>
        <w:ind w:firstLine="567"/>
        <w:jc w:val="both"/>
        <w:rPr>
          <w:rFonts w:ascii="Arial" w:hAnsi="Arial" w:cs="Arial"/>
          <w:b/>
          <w:sz w:val="32"/>
          <w:szCs w:val="32"/>
          <w:lang w:val="pt-PT"/>
        </w:rPr>
      </w:pPr>
      <w:r w:rsidRPr="00335BD5">
        <w:rPr>
          <w:rFonts w:ascii="Arial" w:hAnsi="Arial" w:cs="Arial"/>
          <w:b/>
          <w:sz w:val="32"/>
          <w:szCs w:val="32"/>
          <w:lang w:val="pt-PT"/>
        </w:rPr>
        <w:t>O Conselho do Governo, reunido em plenário, tomou as seguintes resoluções:</w:t>
      </w:r>
    </w:p>
    <w:p w14:paraId="41B15357" w14:textId="77777777" w:rsidR="00857B0B" w:rsidRDefault="00857B0B" w:rsidP="001964BA">
      <w:pPr>
        <w:spacing w:line="276" w:lineRule="auto"/>
        <w:ind w:firstLine="567"/>
        <w:jc w:val="both"/>
        <w:rPr>
          <w:rFonts w:ascii="Arial" w:hAnsi="Arial" w:cs="Arial"/>
          <w:b/>
          <w:sz w:val="32"/>
          <w:szCs w:val="32"/>
          <w:lang w:val="pt-PT"/>
        </w:rPr>
      </w:pPr>
    </w:p>
    <w:p w14:paraId="342EE651" w14:textId="77777777" w:rsidR="00857B0B" w:rsidRDefault="00857B0B" w:rsidP="00F27DEB">
      <w:pPr>
        <w:spacing w:line="276" w:lineRule="auto"/>
        <w:jc w:val="both"/>
        <w:rPr>
          <w:rFonts w:ascii="Arial" w:hAnsi="Arial" w:cs="Arial"/>
          <w:b/>
          <w:sz w:val="32"/>
          <w:szCs w:val="32"/>
          <w:lang w:val="pt-PT"/>
        </w:rPr>
      </w:pPr>
    </w:p>
    <w:p w14:paraId="2A8C91ED" w14:textId="2175B4D7" w:rsidR="00857B0B" w:rsidRDefault="0047082F"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00857B0B">
        <w:rPr>
          <w:rFonts w:ascii="Arial" w:hAnsi="Arial" w:cs="Arial"/>
          <w:color w:val="212121"/>
          <w:sz w:val="32"/>
          <w:szCs w:val="32"/>
        </w:rPr>
        <w:t xml:space="preserve"> </w:t>
      </w:r>
      <w:r w:rsidR="00857B0B" w:rsidRPr="00857B0B">
        <w:rPr>
          <w:rFonts w:ascii="Arial" w:hAnsi="Arial" w:cs="Arial"/>
          <w:color w:val="212121"/>
          <w:sz w:val="32"/>
          <w:szCs w:val="32"/>
        </w:rPr>
        <w:t>Autorizar </w:t>
      </w:r>
      <w:r w:rsidR="00857B0B">
        <w:rPr>
          <w:rFonts w:ascii="Arial" w:hAnsi="Arial" w:cs="Arial"/>
          <w:color w:val="212121"/>
          <w:sz w:val="32"/>
          <w:szCs w:val="32"/>
        </w:rPr>
        <w:t xml:space="preserve">a celebração de </w:t>
      </w:r>
      <w:r w:rsidR="00857B0B" w:rsidRPr="00857B0B">
        <w:rPr>
          <w:rFonts w:ascii="Arial" w:hAnsi="Arial" w:cs="Arial"/>
          <w:color w:val="212121"/>
          <w:sz w:val="32"/>
          <w:szCs w:val="32"/>
        </w:rPr>
        <w:t>Acordos de Colaboração entre a Região Autónoma da Madeira e os Municípios do Funchal, Machico e Santa Cruz, detentores de Corporações de Bombeiros Municipais,  no valor global de 40.800 euros</w:t>
      </w:r>
      <w:r>
        <w:rPr>
          <w:rFonts w:ascii="Arial" w:hAnsi="Arial" w:cs="Arial"/>
          <w:color w:val="212121"/>
          <w:sz w:val="32"/>
          <w:szCs w:val="32"/>
        </w:rPr>
        <w:t xml:space="preserve"> (quarenta mil e oitocentos euros)</w:t>
      </w:r>
      <w:r w:rsidR="00857B0B" w:rsidRPr="00857B0B">
        <w:rPr>
          <w:rFonts w:ascii="Arial" w:hAnsi="Arial" w:cs="Arial"/>
          <w:color w:val="212121"/>
          <w:sz w:val="32"/>
          <w:szCs w:val="32"/>
        </w:rPr>
        <w:t>.</w:t>
      </w:r>
    </w:p>
    <w:p w14:paraId="38B0F9B4" w14:textId="77777777" w:rsidR="00C00539" w:rsidRPr="00857B0B" w:rsidRDefault="00C00539" w:rsidP="00443282">
      <w:pPr>
        <w:pStyle w:val="xmsonormal"/>
        <w:shd w:val="clear" w:color="auto" w:fill="FFFFFF"/>
        <w:spacing w:before="0" w:beforeAutospacing="0" w:after="0" w:afterAutospacing="0"/>
        <w:jc w:val="both"/>
        <w:rPr>
          <w:rFonts w:ascii="Arial" w:hAnsi="Arial" w:cs="Arial"/>
          <w:color w:val="212121"/>
          <w:sz w:val="32"/>
          <w:szCs w:val="32"/>
        </w:rPr>
      </w:pPr>
    </w:p>
    <w:p w14:paraId="732D64E8" w14:textId="0B773279" w:rsidR="00857B0B" w:rsidRDefault="00857B0B"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 xml:space="preserve">Este valor destina-se a apoiar a beneficiação, manutenção e reparação de viaturas e equipamentos de âmbito operacional, sendo essencial para que estas corporações </w:t>
      </w:r>
      <w:proofErr w:type="gramStart"/>
      <w:r w:rsidRPr="00857B0B">
        <w:rPr>
          <w:rFonts w:ascii="Arial" w:hAnsi="Arial" w:cs="Arial"/>
          <w:color w:val="212121"/>
          <w:sz w:val="32"/>
          <w:szCs w:val="32"/>
        </w:rPr>
        <w:t>possam</w:t>
      </w:r>
      <w:proofErr w:type="gramEnd"/>
      <w:r w:rsidRPr="00857B0B">
        <w:rPr>
          <w:rFonts w:ascii="Arial" w:hAnsi="Arial" w:cs="Arial"/>
          <w:color w:val="212121"/>
          <w:sz w:val="32"/>
          <w:szCs w:val="32"/>
        </w:rPr>
        <w:t xml:space="preserve"> dar continuidade ao trabalho prestado ao nível do socorro e da emergência naqueles concelhos.</w:t>
      </w:r>
    </w:p>
    <w:p w14:paraId="75790E3F" w14:textId="77777777" w:rsidR="00443282" w:rsidRPr="00857B0B" w:rsidRDefault="00443282"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2F851D6E" w14:textId="3BB53AB9" w:rsidR="00857B0B" w:rsidRDefault="00857B0B"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O investimento feito pelo Governo Regional para o ano de 2018 será distribuído da seguinte forma:</w:t>
      </w:r>
    </w:p>
    <w:p w14:paraId="402489A3" w14:textId="77777777" w:rsidR="00443282" w:rsidRPr="00857B0B" w:rsidRDefault="00443282" w:rsidP="00443282">
      <w:pPr>
        <w:pStyle w:val="xmsonormal"/>
        <w:shd w:val="clear" w:color="auto" w:fill="FFFFFF"/>
        <w:spacing w:before="0" w:beforeAutospacing="0" w:after="0" w:afterAutospacing="0"/>
        <w:jc w:val="both"/>
        <w:rPr>
          <w:rFonts w:ascii="Arial" w:hAnsi="Arial" w:cs="Arial"/>
          <w:color w:val="212121"/>
          <w:sz w:val="32"/>
          <w:szCs w:val="32"/>
        </w:rPr>
      </w:pPr>
    </w:p>
    <w:p w14:paraId="20C6D643" w14:textId="014EDBFA" w:rsidR="00857B0B" w:rsidRPr="00857B0B" w:rsidRDefault="0047082F"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00857B0B" w:rsidRPr="00857B0B">
        <w:rPr>
          <w:rFonts w:ascii="Arial" w:hAnsi="Arial" w:cs="Arial"/>
          <w:color w:val="212121"/>
          <w:sz w:val="32"/>
          <w:szCs w:val="32"/>
        </w:rPr>
        <w:t xml:space="preserve"> Município do Funchal - Bombeiros Sapadores do Funchal </w:t>
      </w:r>
      <w:r w:rsidRPr="00857B0B">
        <w:rPr>
          <w:rFonts w:ascii="Arial" w:hAnsi="Arial" w:cs="Arial"/>
          <w:color w:val="212121"/>
          <w:sz w:val="32"/>
          <w:szCs w:val="32"/>
        </w:rPr>
        <w:t>–</w:t>
      </w:r>
      <w:r w:rsidR="00857B0B" w:rsidRPr="00857B0B">
        <w:rPr>
          <w:rFonts w:ascii="Arial" w:hAnsi="Arial" w:cs="Arial"/>
          <w:color w:val="212121"/>
          <w:sz w:val="32"/>
          <w:szCs w:val="32"/>
        </w:rPr>
        <w:t xml:space="preserve"> 18.200 euros</w:t>
      </w:r>
      <w:r>
        <w:rPr>
          <w:rFonts w:ascii="Arial" w:hAnsi="Arial" w:cs="Arial"/>
          <w:color w:val="212121"/>
          <w:sz w:val="32"/>
          <w:szCs w:val="32"/>
        </w:rPr>
        <w:t xml:space="preserve"> (dezoito mil e duzentos euros)</w:t>
      </w:r>
      <w:r w:rsidR="00857B0B" w:rsidRPr="00857B0B">
        <w:rPr>
          <w:rFonts w:ascii="Arial" w:hAnsi="Arial" w:cs="Arial"/>
          <w:color w:val="212121"/>
          <w:sz w:val="32"/>
          <w:szCs w:val="32"/>
        </w:rPr>
        <w:t>;</w:t>
      </w:r>
    </w:p>
    <w:p w14:paraId="07167EE4" w14:textId="137C7AE5" w:rsidR="00857B0B" w:rsidRPr="00857B0B" w:rsidRDefault="0047082F"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00857B0B" w:rsidRPr="00857B0B">
        <w:rPr>
          <w:rFonts w:ascii="Arial" w:hAnsi="Arial" w:cs="Arial"/>
          <w:color w:val="212121"/>
          <w:sz w:val="32"/>
          <w:szCs w:val="32"/>
        </w:rPr>
        <w:t xml:space="preserve"> Município de Machico – Bombeiros Municipais de Machico – 11.300 euros</w:t>
      </w:r>
      <w:r>
        <w:rPr>
          <w:rFonts w:ascii="Arial" w:hAnsi="Arial" w:cs="Arial"/>
          <w:color w:val="212121"/>
          <w:sz w:val="32"/>
          <w:szCs w:val="32"/>
        </w:rPr>
        <w:t xml:space="preserve"> (onze mil e trezentos euros)</w:t>
      </w:r>
      <w:r w:rsidR="00857B0B" w:rsidRPr="00857B0B">
        <w:rPr>
          <w:rFonts w:ascii="Arial" w:hAnsi="Arial" w:cs="Arial"/>
          <w:color w:val="212121"/>
          <w:sz w:val="32"/>
          <w:szCs w:val="32"/>
        </w:rPr>
        <w:t>;</w:t>
      </w:r>
    </w:p>
    <w:p w14:paraId="050EAD4D" w14:textId="3D65EA81" w:rsidR="00857B0B" w:rsidRDefault="0047082F" w:rsidP="00857B0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00857B0B" w:rsidRPr="00857B0B">
        <w:rPr>
          <w:rFonts w:ascii="Arial" w:hAnsi="Arial" w:cs="Arial"/>
          <w:color w:val="212121"/>
          <w:sz w:val="32"/>
          <w:szCs w:val="32"/>
        </w:rPr>
        <w:t xml:space="preserve"> Município de Santa Cruz – Bombeiros Municipais de Santa Cruz – 11.300 euros</w:t>
      </w:r>
      <w:r>
        <w:rPr>
          <w:rFonts w:ascii="Arial" w:hAnsi="Arial" w:cs="Arial"/>
          <w:color w:val="212121"/>
          <w:sz w:val="32"/>
          <w:szCs w:val="32"/>
        </w:rPr>
        <w:t xml:space="preserve"> (onze mil e trezentos euros)</w:t>
      </w:r>
      <w:r w:rsidR="00857B0B" w:rsidRPr="00857B0B">
        <w:rPr>
          <w:rFonts w:ascii="Arial" w:hAnsi="Arial" w:cs="Arial"/>
          <w:color w:val="212121"/>
          <w:sz w:val="32"/>
          <w:szCs w:val="32"/>
        </w:rPr>
        <w:t>.</w:t>
      </w:r>
    </w:p>
    <w:p w14:paraId="74D4C375" w14:textId="77777777" w:rsidR="0047082F" w:rsidRDefault="0047082F" w:rsidP="0047082F">
      <w:pPr>
        <w:spacing w:before="100" w:beforeAutospacing="1" w:after="100" w:afterAutospacing="1"/>
        <w:rPr>
          <w:rFonts w:ascii="Times New Roman" w:eastAsia="Times New Roman" w:hAnsi="Times New Roman" w:cs="Times New Roman"/>
          <w:color w:val="000000"/>
          <w:sz w:val="27"/>
          <w:szCs w:val="27"/>
          <w:lang w:val="pt-PT" w:eastAsia="pt-PT"/>
        </w:rPr>
      </w:pPr>
    </w:p>
    <w:p w14:paraId="7A1D1C35" w14:textId="524A1D63" w:rsidR="0047082F" w:rsidRPr="0047082F" w:rsidRDefault="0047082F" w:rsidP="0047082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Pr="0047082F">
        <w:rPr>
          <w:rFonts w:ascii="Arial" w:hAnsi="Arial" w:cs="Arial"/>
          <w:color w:val="212121"/>
          <w:sz w:val="32"/>
          <w:szCs w:val="32"/>
        </w:rPr>
        <w:t xml:space="preserve"> Autorizar a celebração de três contrato</w:t>
      </w:r>
      <w:r w:rsidR="00036E53">
        <w:rPr>
          <w:rFonts w:ascii="Arial" w:hAnsi="Arial" w:cs="Arial"/>
          <w:color w:val="212121"/>
          <w:sz w:val="32"/>
          <w:szCs w:val="32"/>
        </w:rPr>
        <w:t>s</w:t>
      </w:r>
      <w:r w:rsidRPr="0047082F">
        <w:rPr>
          <w:rFonts w:ascii="Arial" w:hAnsi="Arial" w:cs="Arial"/>
          <w:color w:val="212121"/>
          <w:sz w:val="32"/>
          <w:szCs w:val="32"/>
        </w:rPr>
        <w:t>-programa com as Casas do Povo de Boaventura, Fajã da Ovelha e de Santo António, com vista assegurar o funcionamento no ano de 2018, bem como a prossecução das atividades de promoção do desenvolvimento social, económico e cultural, atribuindo, para o efeito, uma comparticipação financeira global de 34.845,19€ (trinta e quatro mil, oitocentos e quarenta e cinco euros e dezanove cêntimos), distribuída da seguinte forma:</w:t>
      </w:r>
    </w:p>
    <w:p w14:paraId="1339F911" w14:textId="3ED725CF" w:rsidR="0047082F" w:rsidRPr="0047082F" w:rsidRDefault="0047082F" w:rsidP="0047082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w:t>
      </w:r>
      <w:r>
        <w:rPr>
          <w:rFonts w:ascii="Arial" w:hAnsi="Arial" w:cs="Arial"/>
          <w:color w:val="212121"/>
          <w:sz w:val="32"/>
          <w:szCs w:val="32"/>
        </w:rPr>
        <w:t xml:space="preserve"> </w:t>
      </w:r>
      <w:r w:rsidRPr="0047082F">
        <w:rPr>
          <w:rFonts w:ascii="Arial" w:hAnsi="Arial" w:cs="Arial"/>
          <w:color w:val="212121"/>
          <w:sz w:val="32"/>
          <w:szCs w:val="32"/>
        </w:rPr>
        <w:t>Casa do Povo de Boaventura - 16.736,50 € (dezasseis mil setecentos e trinta e seis euros e cinquenta cêntimos);</w:t>
      </w:r>
    </w:p>
    <w:p w14:paraId="6DCFB236" w14:textId="430DDB8F" w:rsidR="0047082F" w:rsidRPr="0047082F" w:rsidRDefault="0047082F" w:rsidP="0047082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47082F">
        <w:rPr>
          <w:rFonts w:ascii="Arial" w:hAnsi="Arial" w:cs="Arial"/>
          <w:color w:val="212121"/>
          <w:sz w:val="32"/>
          <w:szCs w:val="32"/>
        </w:rPr>
        <w:t>Casa do Povo da Fajã da Ovelha - 13.308,69 € (treze mil trezentos e oito euros e sessenta e nove cêntimos);</w:t>
      </w:r>
    </w:p>
    <w:p w14:paraId="4184FE17" w14:textId="518B02A2" w:rsidR="0047082F" w:rsidRPr="0047082F" w:rsidRDefault="0047082F" w:rsidP="0047082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47082F">
        <w:rPr>
          <w:rFonts w:ascii="Arial" w:hAnsi="Arial" w:cs="Arial"/>
          <w:color w:val="212121"/>
          <w:sz w:val="32"/>
          <w:szCs w:val="32"/>
        </w:rPr>
        <w:t>Casa do Povo de Santo António - 4.800,00 € (quatro mil e oitocentos euros)</w:t>
      </w:r>
    </w:p>
    <w:p w14:paraId="5EB35FDA" w14:textId="77777777" w:rsidR="00C14540" w:rsidRDefault="00C14540" w:rsidP="0047082F">
      <w:pPr>
        <w:spacing w:before="100" w:beforeAutospacing="1" w:after="100" w:afterAutospacing="1"/>
        <w:rPr>
          <w:color w:val="000000"/>
          <w:sz w:val="27"/>
          <w:szCs w:val="27"/>
        </w:rPr>
      </w:pPr>
    </w:p>
    <w:p w14:paraId="22711DD7" w14:textId="2D8407CB" w:rsidR="00C14540" w:rsidRDefault="00C00539" w:rsidP="00C14540">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00C14540">
        <w:rPr>
          <w:rFonts w:ascii="Arial" w:hAnsi="Arial" w:cs="Arial"/>
          <w:color w:val="212121"/>
          <w:sz w:val="32"/>
          <w:szCs w:val="32"/>
        </w:rPr>
        <w:t xml:space="preserve"> </w:t>
      </w:r>
      <w:r w:rsidR="00C14540" w:rsidRPr="00C14540">
        <w:rPr>
          <w:rFonts w:ascii="Arial" w:hAnsi="Arial" w:cs="Arial"/>
          <w:color w:val="212121"/>
          <w:sz w:val="32"/>
          <w:szCs w:val="32"/>
        </w:rPr>
        <w:t>Autorizar a celebração de um contrato-programa com a Casa do Povo de Santo António, com vista apoiar investimentos na realização de obras de beneficiação da sede e na aquisição de equipamentos necessários ao bom funcionamento da Casa do Povo, atribuindo, para o efeito, uma comparticipação financeira até ao montante máximo de 34.541,06 € (trinta e quatro mil, quinhentos e quarenta e um euros e seis cêntimos).</w:t>
      </w:r>
    </w:p>
    <w:p w14:paraId="2E9874B9" w14:textId="77777777" w:rsidR="00C14540" w:rsidRDefault="00C14540" w:rsidP="00C14540">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5736AF9B" w14:textId="77777777" w:rsidR="00443282" w:rsidRDefault="00443282" w:rsidP="00C14540">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67FBACC4" w14:textId="77777777" w:rsidR="00443282" w:rsidRDefault="00443282" w:rsidP="00C14540">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29C29EFF" w14:textId="77777777" w:rsidR="00C14540" w:rsidRDefault="00C14540" w:rsidP="00C14540">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2D5CAB86" w14:textId="5181239C" w:rsidR="00C00539" w:rsidRDefault="00C00539"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w:t>
      </w:r>
      <w:r w:rsidR="00C14540" w:rsidRPr="00C00539">
        <w:rPr>
          <w:rFonts w:ascii="Arial" w:hAnsi="Arial" w:cs="Arial"/>
          <w:color w:val="212121"/>
          <w:sz w:val="32"/>
          <w:szCs w:val="32"/>
        </w:rPr>
        <w:t xml:space="preserve"> A</w:t>
      </w:r>
      <w:r w:rsidR="00C14540" w:rsidRPr="00C14540">
        <w:rPr>
          <w:rFonts w:ascii="Arial" w:hAnsi="Arial" w:cs="Arial"/>
          <w:color w:val="212121"/>
          <w:sz w:val="32"/>
          <w:szCs w:val="32"/>
        </w:rPr>
        <w:t>utoriza</w:t>
      </w:r>
      <w:r w:rsidR="00C14540" w:rsidRPr="00C00539">
        <w:rPr>
          <w:rFonts w:ascii="Arial" w:hAnsi="Arial" w:cs="Arial"/>
          <w:color w:val="212121"/>
          <w:sz w:val="32"/>
          <w:szCs w:val="32"/>
        </w:rPr>
        <w:t>r</w:t>
      </w:r>
      <w:r w:rsidR="00C14540" w:rsidRPr="00C14540">
        <w:rPr>
          <w:rFonts w:ascii="Arial" w:hAnsi="Arial" w:cs="Arial"/>
          <w:color w:val="212121"/>
          <w:sz w:val="32"/>
          <w:szCs w:val="32"/>
        </w:rPr>
        <w:t xml:space="preserve"> a celebração de </w:t>
      </w:r>
      <w:r w:rsidR="00C14540" w:rsidRPr="00C00539">
        <w:rPr>
          <w:rFonts w:ascii="Arial" w:hAnsi="Arial" w:cs="Arial"/>
          <w:color w:val="212121"/>
          <w:sz w:val="32"/>
          <w:szCs w:val="32"/>
        </w:rPr>
        <w:t>três</w:t>
      </w:r>
      <w:r w:rsidR="00C14540" w:rsidRPr="00C14540">
        <w:rPr>
          <w:rFonts w:ascii="Arial" w:hAnsi="Arial" w:cs="Arial"/>
          <w:color w:val="212121"/>
          <w:sz w:val="32"/>
          <w:szCs w:val="32"/>
        </w:rPr>
        <w:t xml:space="preserve"> Acordo</w:t>
      </w:r>
      <w:r w:rsidR="00C14540" w:rsidRPr="00C00539">
        <w:rPr>
          <w:rFonts w:ascii="Arial" w:hAnsi="Arial" w:cs="Arial"/>
          <w:color w:val="212121"/>
          <w:sz w:val="32"/>
          <w:szCs w:val="32"/>
        </w:rPr>
        <w:t>s</w:t>
      </w:r>
      <w:r w:rsidR="00C14540" w:rsidRPr="00C14540">
        <w:rPr>
          <w:rFonts w:ascii="Arial" w:hAnsi="Arial" w:cs="Arial"/>
          <w:color w:val="212121"/>
          <w:sz w:val="32"/>
          <w:szCs w:val="32"/>
        </w:rPr>
        <w:t xml:space="preserve"> de Cooperação, na modalidade de Apoio Eventual, entre o Instituto de Segurança Social da Madeira, IP-RAM e a Associação de Solidariedade Social Crescer Sem Risco, </w:t>
      </w:r>
      <w:r w:rsidRPr="00C00539">
        <w:rPr>
          <w:rFonts w:ascii="Arial" w:hAnsi="Arial" w:cs="Arial"/>
          <w:color w:val="212121"/>
          <w:sz w:val="32"/>
          <w:szCs w:val="32"/>
        </w:rPr>
        <w:t xml:space="preserve">a </w:t>
      </w:r>
      <w:r w:rsidRPr="00C14540">
        <w:rPr>
          <w:rFonts w:ascii="Arial" w:hAnsi="Arial" w:cs="Arial"/>
          <w:color w:val="212121"/>
          <w:sz w:val="32"/>
          <w:szCs w:val="32"/>
        </w:rPr>
        <w:t>Mão Solidária - Associação de Apoio à Distribuição Alimentar na R.A.M</w:t>
      </w:r>
      <w:r w:rsidRPr="00C00539">
        <w:rPr>
          <w:rFonts w:ascii="Arial" w:hAnsi="Arial" w:cs="Arial"/>
          <w:color w:val="212121"/>
          <w:sz w:val="32"/>
          <w:szCs w:val="32"/>
        </w:rPr>
        <w:t xml:space="preserve"> </w:t>
      </w:r>
      <w:r w:rsidRPr="00C14540">
        <w:rPr>
          <w:rFonts w:ascii="Arial" w:hAnsi="Arial" w:cs="Arial"/>
          <w:color w:val="212121"/>
          <w:sz w:val="32"/>
          <w:szCs w:val="32"/>
        </w:rPr>
        <w:t>e o Centro Social e Paroquial de Santo António</w:t>
      </w:r>
      <w:r w:rsidRPr="00C00539">
        <w:rPr>
          <w:rFonts w:ascii="Arial" w:hAnsi="Arial" w:cs="Arial"/>
          <w:color w:val="212121"/>
          <w:sz w:val="32"/>
          <w:szCs w:val="32"/>
        </w:rPr>
        <w:t xml:space="preserve">, </w:t>
      </w:r>
      <w:r w:rsidRPr="00C14540">
        <w:rPr>
          <w:rFonts w:ascii="Arial" w:hAnsi="Arial" w:cs="Arial"/>
          <w:color w:val="212121"/>
          <w:sz w:val="32"/>
          <w:szCs w:val="32"/>
        </w:rPr>
        <w:t>atribuindo</w:t>
      </w:r>
      <w:r w:rsidRPr="00C00539">
        <w:rPr>
          <w:rFonts w:ascii="Arial" w:hAnsi="Arial" w:cs="Arial"/>
          <w:color w:val="212121"/>
          <w:sz w:val="32"/>
          <w:szCs w:val="32"/>
        </w:rPr>
        <w:t>,</w:t>
      </w:r>
      <w:r w:rsidRPr="00C14540">
        <w:rPr>
          <w:rFonts w:ascii="Arial" w:hAnsi="Arial" w:cs="Arial"/>
          <w:color w:val="212121"/>
          <w:sz w:val="32"/>
          <w:szCs w:val="32"/>
        </w:rPr>
        <w:t xml:space="preserve"> para o efeito</w:t>
      </w:r>
      <w:r w:rsidRPr="00C00539">
        <w:rPr>
          <w:rFonts w:ascii="Arial" w:hAnsi="Arial" w:cs="Arial"/>
          <w:color w:val="212121"/>
          <w:sz w:val="32"/>
          <w:szCs w:val="32"/>
        </w:rPr>
        <w:t>,</w:t>
      </w:r>
      <w:r w:rsidRPr="00C14540">
        <w:rPr>
          <w:rFonts w:ascii="Arial" w:hAnsi="Arial" w:cs="Arial"/>
          <w:color w:val="212121"/>
          <w:sz w:val="32"/>
          <w:szCs w:val="32"/>
        </w:rPr>
        <w:t xml:space="preserve"> uma comparticipação financeira</w:t>
      </w:r>
      <w:r w:rsidRPr="00C00539">
        <w:rPr>
          <w:rFonts w:ascii="Arial" w:hAnsi="Arial" w:cs="Arial"/>
          <w:color w:val="212121"/>
          <w:sz w:val="32"/>
          <w:szCs w:val="32"/>
        </w:rPr>
        <w:t xml:space="preserve"> global de 61.110,83€ (sessenta e um mil, cento e dez euros e oitenta e três cêntimos), </w:t>
      </w:r>
      <w:r w:rsidRPr="0047082F">
        <w:rPr>
          <w:rFonts w:ascii="Arial" w:hAnsi="Arial" w:cs="Arial"/>
          <w:color w:val="212121"/>
          <w:sz w:val="32"/>
          <w:szCs w:val="32"/>
        </w:rPr>
        <w:t>distribuída da seguinte forma:</w:t>
      </w:r>
    </w:p>
    <w:p w14:paraId="3D1FC4C7" w14:textId="77777777" w:rsidR="00443282" w:rsidRDefault="00443282"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41F36103" w14:textId="48B3F0B0" w:rsidR="00C00539" w:rsidRPr="00C00539" w:rsidRDefault="00C00539"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C14540">
        <w:rPr>
          <w:rFonts w:ascii="Arial" w:hAnsi="Arial" w:cs="Arial"/>
          <w:color w:val="212121"/>
          <w:sz w:val="32"/>
          <w:szCs w:val="32"/>
        </w:rPr>
        <w:t>Associação de Solidariedade Social Crescer Sem Risco</w:t>
      </w:r>
      <w:r w:rsidRPr="00C00539">
        <w:rPr>
          <w:rFonts w:ascii="Arial" w:hAnsi="Arial" w:cs="Arial"/>
          <w:color w:val="212121"/>
          <w:sz w:val="32"/>
          <w:szCs w:val="32"/>
        </w:rPr>
        <w:t xml:space="preserve"> - </w:t>
      </w:r>
      <w:r w:rsidRPr="00C14540">
        <w:rPr>
          <w:rFonts w:ascii="Arial" w:hAnsi="Arial" w:cs="Arial"/>
          <w:color w:val="212121"/>
          <w:sz w:val="32"/>
          <w:szCs w:val="32"/>
        </w:rPr>
        <w:t>4.684,37 € (quatro mil, seiscentos e oitenta e quatro euros e trinta e sete cêntimos)</w:t>
      </w:r>
      <w:r w:rsidRPr="00C00539">
        <w:rPr>
          <w:rFonts w:ascii="Arial" w:hAnsi="Arial" w:cs="Arial"/>
          <w:color w:val="212121"/>
          <w:sz w:val="32"/>
          <w:szCs w:val="32"/>
        </w:rPr>
        <w:t>;</w:t>
      </w:r>
    </w:p>
    <w:p w14:paraId="12A30161" w14:textId="46388168" w:rsidR="00C00539" w:rsidRPr="00C00539" w:rsidRDefault="00C00539"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C14540">
        <w:rPr>
          <w:rFonts w:ascii="Arial" w:hAnsi="Arial" w:cs="Arial"/>
          <w:color w:val="212121"/>
          <w:sz w:val="32"/>
          <w:szCs w:val="32"/>
        </w:rPr>
        <w:t>Mão Solidária - Associação de Apoio à Distribuição Alimentar na R.A.M</w:t>
      </w:r>
      <w:r w:rsidRPr="00C00539">
        <w:rPr>
          <w:rFonts w:ascii="Arial" w:hAnsi="Arial" w:cs="Arial"/>
          <w:color w:val="212121"/>
          <w:sz w:val="32"/>
          <w:szCs w:val="32"/>
        </w:rPr>
        <w:t xml:space="preserve"> - </w:t>
      </w:r>
      <w:r w:rsidRPr="00C14540">
        <w:rPr>
          <w:rFonts w:ascii="Arial" w:hAnsi="Arial" w:cs="Arial"/>
          <w:color w:val="212121"/>
          <w:sz w:val="32"/>
          <w:szCs w:val="32"/>
        </w:rPr>
        <w:t>54.000,00 € (cinquenta e quatro mil euros)</w:t>
      </w:r>
      <w:r w:rsidRPr="00C00539">
        <w:rPr>
          <w:rFonts w:ascii="Arial" w:hAnsi="Arial" w:cs="Arial"/>
          <w:color w:val="212121"/>
          <w:sz w:val="32"/>
          <w:szCs w:val="32"/>
        </w:rPr>
        <w:t>;</w:t>
      </w:r>
    </w:p>
    <w:p w14:paraId="6CC98CE1" w14:textId="47398E2A" w:rsidR="00C00539" w:rsidRPr="0047082F" w:rsidRDefault="00C00539"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C14540">
        <w:rPr>
          <w:rFonts w:ascii="Arial" w:hAnsi="Arial" w:cs="Arial"/>
          <w:color w:val="212121"/>
          <w:sz w:val="32"/>
          <w:szCs w:val="32"/>
        </w:rPr>
        <w:t>Centro Social e Paroquial de Santo António</w:t>
      </w:r>
      <w:r w:rsidRPr="00C00539">
        <w:rPr>
          <w:rFonts w:ascii="Arial" w:hAnsi="Arial" w:cs="Arial"/>
          <w:color w:val="212121"/>
          <w:sz w:val="32"/>
          <w:szCs w:val="32"/>
        </w:rPr>
        <w:t xml:space="preserve"> - </w:t>
      </w:r>
      <w:r w:rsidRPr="00C14540">
        <w:rPr>
          <w:rFonts w:ascii="Arial" w:hAnsi="Arial" w:cs="Arial"/>
          <w:color w:val="212121"/>
          <w:sz w:val="32"/>
          <w:szCs w:val="32"/>
        </w:rPr>
        <w:t>2.426,46 € (dois mil, quatrocentos e vinte e seis euros e quarenta e seis cêntimos)</w:t>
      </w:r>
      <w:r w:rsidRPr="00C00539">
        <w:rPr>
          <w:rFonts w:ascii="Arial" w:hAnsi="Arial" w:cs="Arial"/>
          <w:color w:val="212121"/>
          <w:sz w:val="32"/>
          <w:szCs w:val="32"/>
        </w:rPr>
        <w:t>.</w:t>
      </w:r>
    </w:p>
    <w:p w14:paraId="210288A1" w14:textId="00573A1A" w:rsidR="00C14540" w:rsidRDefault="00C14540" w:rsidP="00C14540">
      <w:pPr>
        <w:spacing w:before="100" w:beforeAutospacing="1" w:after="100" w:afterAutospacing="1"/>
        <w:rPr>
          <w:rFonts w:ascii="Times New Roman" w:eastAsia="Times New Roman" w:hAnsi="Times New Roman" w:cs="Times New Roman"/>
          <w:color w:val="000000"/>
          <w:sz w:val="27"/>
          <w:szCs w:val="27"/>
          <w:lang w:val="pt-PT" w:eastAsia="pt-PT"/>
        </w:rPr>
      </w:pPr>
    </w:p>
    <w:p w14:paraId="74277FDA" w14:textId="1672B76D" w:rsidR="00C00539" w:rsidRDefault="00F5527D"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w:t>
      </w:r>
      <w:r w:rsidR="00C00539" w:rsidRPr="00C00539">
        <w:rPr>
          <w:rFonts w:ascii="Arial" w:hAnsi="Arial" w:cs="Arial"/>
          <w:color w:val="212121"/>
          <w:sz w:val="32"/>
          <w:szCs w:val="32"/>
        </w:rPr>
        <w:t xml:space="preserve"> Autorizar a celebração de </w:t>
      </w:r>
      <w:r w:rsidR="00E33FA2">
        <w:rPr>
          <w:rFonts w:ascii="Arial" w:hAnsi="Arial" w:cs="Arial"/>
          <w:color w:val="212121"/>
          <w:sz w:val="32"/>
          <w:szCs w:val="32"/>
        </w:rPr>
        <w:t xml:space="preserve">dois </w:t>
      </w:r>
      <w:r w:rsidR="00C00539" w:rsidRPr="00C00539">
        <w:rPr>
          <w:rFonts w:ascii="Arial" w:hAnsi="Arial" w:cs="Arial"/>
          <w:color w:val="212121"/>
          <w:sz w:val="32"/>
          <w:szCs w:val="32"/>
        </w:rPr>
        <w:t>protocolo</w:t>
      </w:r>
      <w:r w:rsidR="00E33FA2">
        <w:rPr>
          <w:rFonts w:ascii="Arial" w:hAnsi="Arial" w:cs="Arial"/>
          <w:color w:val="212121"/>
          <w:sz w:val="32"/>
          <w:szCs w:val="32"/>
        </w:rPr>
        <w:t>s</w:t>
      </w:r>
      <w:r w:rsidR="00C00539" w:rsidRPr="00C00539">
        <w:rPr>
          <w:rFonts w:ascii="Arial" w:hAnsi="Arial" w:cs="Arial"/>
          <w:color w:val="212121"/>
          <w:sz w:val="32"/>
          <w:szCs w:val="32"/>
        </w:rPr>
        <w:t xml:space="preserve"> de desenvolvimento e cooperação, no âmbito da promoção e animação turísticas, com a ACAPORAMA – Associação das Casas do Povo da Região Autónoma da Madeira</w:t>
      </w:r>
      <w:r w:rsidR="00E33FA2">
        <w:rPr>
          <w:rFonts w:ascii="Arial" w:hAnsi="Arial" w:cs="Arial"/>
          <w:color w:val="212121"/>
          <w:sz w:val="32"/>
          <w:szCs w:val="32"/>
        </w:rPr>
        <w:t xml:space="preserve"> e </w:t>
      </w:r>
      <w:r w:rsidR="00E33FA2" w:rsidRPr="00E33FA2">
        <w:rPr>
          <w:rFonts w:ascii="Arial" w:hAnsi="Arial" w:cs="Arial"/>
          <w:color w:val="212121"/>
          <w:sz w:val="32"/>
          <w:szCs w:val="32"/>
        </w:rPr>
        <w:t>com a Associação de Animação Geringonça</w:t>
      </w:r>
      <w:r w:rsidR="00C00539" w:rsidRPr="00C00539">
        <w:rPr>
          <w:rFonts w:ascii="Arial" w:hAnsi="Arial" w:cs="Arial"/>
          <w:color w:val="212121"/>
          <w:sz w:val="32"/>
          <w:szCs w:val="32"/>
        </w:rPr>
        <w:t>, tendo em vista</w:t>
      </w:r>
      <w:r w:rsidR="00E33FA2">
        <w:rPr>
          <w:rFonts w:ascii="Arial" w:hAnsi="Arial" w:cs="Arial"/>
          <w:color w:val="212121"/>
          <w:sz w:val="32"/>
          <w:szCs w:val="32"/>
        </w:rPr>
        <w:t>,</w:t>
      </w:r>
      <w:r w:rsidR="00C00539" w:rsidRPr="00C00539">
        <w:rPr>
          <w:rFonts w:ascii="Arial" w:hAnsi="Arial" w:cs="Arial"/>
          <w:color w:val="212121"/>
          <w:sz w:val="32"/>
          <w:szCs w:val="32"/>
        </w:rPr>
        <w:t xml:space="preserve"> </w:t>
      </w:r>
      <w:r w:rsidR="00E33FA2">
        <w:rPr>
          <w:rFonts w:ascii="Arial" w:hAnsi="Arial" w:cs="Arial"/>
          <w:color w:val="212121"/>
          <w:sz w:val="32"/>
          <w:szCs w:val="32"/>
        </w:rPr>
        <w:t xml:space="preserve">respetivamente, </w:t>
      </w:r>
      <w:r w:rsidR="00C00539" w:rsidRPr="00C00539">
        <w:rPr>
          <w:rFonts w:ascii="Arial" w:hAnsi="Arial" w:cs="Arial"/>
          <w:color w:val="212121"/>
          <w:sz w:val="32"/>
          <w:szCs w:val="32"/>
        </w:rPr>
        <w:t>a realização do</w:t>
      </w:r>
      <w:r w:rsidR="00E33FA2">
        <w:rPr>
          <w:rFonts w:ascii="Arial" w:hAnsi="Arial" w:cs="Arial"/>
          <w:color w:val="212121"/>
          <w:sz w:val="32"/>
          <w:szCs w:val="32"/>
        </w:rPr>
        <w:t>s</w:t>
      </w:r>
      <w:r w:rsidR="00C00539" w:rsidRPr="00C00539">
        <w:rPr>
          <w:rFonts w:ascii="Arial" w:hAnsi="Arial" w:cs="Arial"/>
          <w:color w:val="212121"/>
          <w:sz w:val="32"/>
          <w:szCs w:val="32"/>
        </w:rPr>
        <w:t xml:space="preserve"> Projeto</w:t>
      </w:r>
      <w:r w:rsidR="00E33FA2">
        <w:rPr>
          <w:rFonts w:ascii="Arial" w:hAnsi="Arial" w:cs="Arial"/>
          <w:color w:val="212121"/>
          <w:sz w:val="32"/>
          <w:szCs w:val="32"/>
        </w:rPr>
        <w:t>s</w:t>
      </w:r>
      <w:r w:rsidR="00C00539" w:rsidRPr="00C00539">
        <w:rPr>
          <w:rFonts w:ascii="Arial" w:hAnsi="Arial" w:cs="Arial"/>
          <w:color w:val="212121"/>
          <w:sz w:val="32"/>
          <w:szCs w:val="32"/>
        </w:rPr>
        <w:t xml:space="preserve"> “Cantar os Reis 2019”</w:t>
      </w:r>
      <w:r w:rsidR="00E33FA2">
        <w:rPr>
          <w:rFonts w:ascii="Arial" w:hAnsi="Arial" w:cs="Arial"/>
          <w:color w:val="212121"/>
          <w:sz w:val="32"/>
          <w:szCs w:val="32"/>
        </w:rPr>
        <w:t xml:space="preserve"> </w:t>
      </w:r>
      <w:r w:rsidR="00E33FA2" w:rsidRPr="00E33FA2">
        <w:rPr>
          <w:rFonts w:ascii="Arial" w:hAnsi="Arial" w:cs="Arial"/>
          <w:color w:val="212121"/>
          <w:sz w:val="32"/>
          <w:szCs w:val="32"/>
        </w:rPr>
        <w:t>e o “Sonho de Natal”</w:t>
      </w:r>
      <w:r w:rsidR="00C00539" w:rsidRPr="00C00539">
        <w:rPr>
          <w:rFonts w:ascii="Arial" w:hAnsi="Arial" w:cs="Arial"/>
          <w:color w:val="212121"/>
          <w:sz w:val="32"/>
          <w:szCs w:val="32"/>
        </w:rPr>
        <w:t>, iniciativa</w:t>
      </w:r>
      <w:r w:rsidR="00E33FA2">
        <w:rPr>
          <w:rFonts w:ascii="Arial" w:hAnsi="Arial" w:cs="Arial"/>
          <w:color w:val="212121"/>
          <w:sz w:val="32"/>
          <w:szCs w:val="32"/>
        </w:rPr>
        <w:t>s</w:t>
      </w:r>
      <w:r w:rsidR="00C00539" w:rsidRPr="00C00539">
        <w:rPr>
          <w:rFonts w:ascii="Arial" w:hAnsi="Arial" w:cs="Arial"/>
          <w:color w:val="212121"/>
          <w:sz w:val="32"/>
          <w:szCs w:val="32"/>
        </w:rPr>
        <w:t xml:space="preserve"> integrada</w:t>
      </w:r>
      <w:r w:rsidR="00E33FA2">
        <w:rPr>
          <w:rFonts w:ascii="Arial" w:hAnsi="Arial" w:cs="Arial"/>
          <w:color w:val="212121"/>
          <w:sz w:val="32"/>
          <w:szCs w:val="32"/>
        </w:rPr>
        <w:t>s</w:t>
      </w:r>
      <w:r w:rsidR="00C00539" w:rsidRPr="00C00539">
        <w:rPr>
          <w:rFonts w:ascii="Arial" w:hAnsi="Arial" w:cs="Arial"/>
          <w:color w:val="212121"/>
          <w:sz w:val="32"/>
          <w:szCs w:val="32"/>
        </w:rPr>
        <w:t xml:space="preserve"> no Programa das Festas de Natal e Fim do Fim do Ano 2018/2019.</w:t>
      </w:r>
    </w:p>
    <w:p w14:paraId="06CCDD83" w14:textId="77777777" w:rsidR="00443282" w:rsidRPr="00C00539" w:rsidRDefault="00443282" w:rsidP="00443282">
      <w:pPr>
        <w:pStyle w:val="xmsonormal"/>
        <w:shd w:val="clear" w:color="auto" w:fill="FFFFFF"/>
        <w:spacing w:before="0" w:beforeAutospacing="0" w:after="0" w:afterAutospacing="0"/>
        <w:jc w:val="both"/>
        <w:rPr>
          <w:rFonts w:ascii="Arial" w:hAnsi="Arial" w:cs="Arial"/>
          <w:color w:val="212121"/>
          <w:sz w:val="32"/>
          <w:szCs w:val="32"/>
        </w:rPr>
      </w:pPr>
    </w:p>
    <w:p w14:paraId="2A60B8F8" w14:textId="000C69BD" w:rsidR="00C00539" w:rsidRDefault="00C00539"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r w:rsidRPr="00C00539">
        <w:rPr>
          <w:rFonts w:ascii="Arial" w:hAnsi="Arial" w:cs="Arial"/>
          <w:color w:val="212121"/>
          <w:sz w:val="32"/>
          <w:szCs w:val="32"/>
        </w:rPr>
        <w:t>Para a prossecução deste</w:t>
      </w:r>
      <w:r w:rsidR="00E33FA2">
        <w:rPr>
          <w:rFonts w:ascii="Arial" w:hAnsi="Arial" w:cs="Arial"/>
          <w:color w:val="212121"/>
          <w:sz w:val="32"/>
          <w:szCs w:val="32"/>
        </w:rPr>
        <w:t>s</w:t>
      </w:r>
      <w:r w:rsidRPr="00C00539">
        <w:rPr>
          <w:rFonts w:ascii="Arial" w:hAnsi="Arial" w:cs="Arial"/>
          <w:color w:val="212121"/>
          <w:sz w:val="32"/>
          <w:szCs w:val="32"/>
        </w:rPr>
        <w:t xml:space="preserve"> Projeto</w:t>
      </w:r>
      <w:r w:rsidR="00E33FA2">
        <w:rPr>
          <w:rFonts w:ascii="Arial" w:hAnsi="Arial" w:cs="Arial"/>
          <w:color w:val="212121"/>
          <w:sz w:val="32"/>
          <w:szCs w:val="32"/>
        </w:rPr>
        <w:t>s</w:t>
      </w:r>
      <w:r w:rsidRPr="00C00539">
        <w:rPr>
          <w:rFonts w:ascii="Arial" w:hAnsi="Arial" w:cs="Arial"/>
          <w:color w:val="212121"/>
          <w:sz w:val="32"/>
          <w:szCs w:val="32"/>
        </w:rPr>
        <w:t xml:space="preserve">, será concedida, </w:t>
      </w:r>
      <w:r w:rsidR="00E33FA2">
        <w:rPr>
          <w:rFonts w:ascii="Arial" w:hAnsi="Arial" w:cs="Arial"/>
          <w:color w:val="212121"/>
          <w:sz w:val="32"/>
          <w:szCs w:val="32"/>
        </w:rPr>
        <w:t>a</w:t>
      </w:r>
      <w:r w:rsidRPr="00C00539">
        <w:rPr>
          <w:rFonts w:ascii="Arial" w:hAnsi="Arial" w:cs="Arial"/>
          <w:color w:val="212121"/>
          <w:sz w:val="32"/>
          <w:szCs w:val="32"/>
        </w:rPr>
        <w:t xml:space="preserve"> </w:t>
      </w:r>
      <w:r w:rsidR="00E33FA2">
        <w:rPr>
          <w:rFonts w:ascii="Arial" w:hAnsi="Arial" w:cs="Arial"/>
          <w:color w:val="212121"/>
          <w:sz w:val="32"/>
          <w:szCs w:val="32"/>
        </w:rPr>
        <w:t>cada</w:t>
      </w:r>
      <w:r w:rsidRPr="00C00539">
        <w:rPr>
          <w:rFonts w:ascii="Arial" w:hAnsi="Arial" w:cs="Arial"/>
          <w:color w:val="212121"/>
          <w:sz w:val="32"/>
          <w:szCs w:val="32"/>
        </w:rPr>
        <w:t xml:space="preserve"> Associação, </w:t>
      </w:r>
      <w:r w:rsidR="00E33FA2">
        <w:rPr>
          <w:rFonts w:ascii="Arial" w:hAnsi="Arial" w:cs="Arial"/>
          <w:color w:val="212121"/>
          <w:sz w:val="32"/>
          <w:szCs w:val="32"/>
        </w:rPr>
        <w:t xml:space="preserve">acima referidas, </w:t>
      </w:r>
      <w:r w:rsidRPr="00C00539">
        <w:rPr>
          <w:rFonts w:ascii="Arial" w:hAnsi="Arial" w:cs="Arial"/>
          <w:color w:val="212121"/>
          <w:sz w:val="32"/>
          <w:szCs w:val="32"/>
        </w:rPr>
        <w:t>uma comparticipação financeira que não excederá os € 15.000,00 (quinze mil euros).</w:t>
      </w:r>
    </w:p>
    <w:p w14:paraId="19E54673" w14:textId="77777777" w:rsidR="00F27DEB" w:rsidRDefault="00F27DEB"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3188209C" w14:textId="77777777" w:rsidR="00F5527D" w:rsidRDefault="00F5527D"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4E57D3FE" w14:textId="77777777" w:rsidR="00F5527D" w:rsidRDefault="00F5527D"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1A6C9084" w14:textId="77777777" w:rsidR="00F5527D" w:rsidRDefault="00F5527D"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51F0D83E" w14:textId="77777777" w:rsidR="00F5527D" w:rsidRDefault="00F5527D"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32B807C6" w14:textId="77777777" w:rsidR="00F27DEB" w:rsidRDefault="00F27DEB" w:rsidP="00C00539">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039BB745" w14:textId="77777777" w:rsidR="00F5527D" w:rsidRDefault="00F5527D"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60A2A066" w14:textId="77777777" w:rsidR="00F5527D" w:rsidRDefault="00F5527D"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3A1C988B" w14:textId="77777777" w:rsidR="00F27DEB" w:rsidRP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F27DEB">
        <w:rPr>
          <w:rFonts w:ascii="Arial" w:hAnsi="Arial" w:cs="Arial"/>
          <w:color w:val="212121"/>
          <w:sz w:val="32"/>
          <w:szCs w:val="32"/>
        </w:rPr>
        <w:t>Autorizar a expropriação de uma parcela de terreno, pelo valor global de 4.790,00€, necessária à realização da obra de “Regularização e Canalização do Ribeiro das Eiras –</w:t>
      </w:r>
      <w:proofErr w:type="gramStart"/>
      <w:r w:rsidRPr="00F27DEB">
        <w:rPr>
          <w:rFonts w:ascii="Arial" w:hAnsi="Arial" w:cs="Arial"/>
          <w:color w:val="212121"/>
          <w:sz w:val="32"/>
          <w:szCs w:val="32"/>
        </w:rPr>
        <w:t>1ª</w:t>
      </w:r>
      <w:proofErr w:type="gramEnd"/>
      <w:r w:rsidRPr="00F27DEB">
        <w:rPr>
          <w:rFonts w:ascii="Arial" w:hAnsi="Arial" w:cs="Arial"/>
          <w:color w:val="212121"/>
          <w:sz w:val="32"/>
          <w:szCs w:val="32"/>
        </w:rPr>
        <w:t xml:space="preserve"> Fase - Caniço”.</w:t>
      </w:r>
    </w:p>
    <w:p w14:paraId="7614EE20" w14:textId="77777777" w:rsid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59F05147" w14:textId="77777777" w:rsidR="00F5527D" w:rsidRPr="00F27DEB" w:rsidRDefault="00F5527D"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1C003577" w14:textId="77777777" w:rsidR="00F27DEB" w:rsidRP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F27DEB">
        <w:rPr>
          <w:rFonts w:ascii="Arial" w:hAnsi="Arial" w:cs="Arial"/>
          <w:color w:val="212121"/>
          <w:sz w:val="32"/>
          <w:szCs w:val="32"/>
        </w:rPr>
        <w:t>Autorizar a aquisição, pelo valor global de 6.920,00€, de uma parcela de terreno da planta parcelar da obra de “Construção do Novo Hospital do Funchal”.</w:t>
      </w:r>
    </w:p>
    <w:p w14:paraId="634121E0" w14:textId="77777777" w:rsid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736B0408" w14:textId="77777777" w:rsidR="00F5527D" w:rsidRPr="00F27DEB" w:rsidRDefault="00F5527D"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6F612571" w14:textId="77777777" w:rsid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F27DEB">
        <w:rPr>
          <w:rFonts w:ascii="Arial" w:hAnsi="Arial" w:cs="Arial"/>
          <w:color w:val="212121"/>
          <w:sz w:val="32"/>
          <w:szCs w:val="32"/>
        </w:rPr>
        <w:t xml:space="preserve">Autorizar a abertura do procedimento de Hasta Pública de arrendamento dos Prédios Urbanos localizados no sítio da Selada, Fajã dos Vinháticos, freguesia da Serra de Água, que servem de comércio, </w:t>
      </w:r>
      <w:proofErr w:type="gramStart"/>
      <w:r w:rsidRPr="00F27DEB">
        <w:rPr>
          <w:rFonts w:ascii="Arial" w:hAnsi="Arial" w:cs="Arial"/>
          <w:color w:val="212121"/>
          <w:sz w:val="32"/>
          <w:szCs w:val="32"/>
        </w:rPr>
        <w:t>denominado “Pousada dos Vinháticos</w:t>
      </w:r>
      <w:proofErr w:type="gramEnd"/>
      <w:r w:rsidRPr="00F27DEB">
        <w:rPr>
          <w:rFonts w:ascii="Arial" w:hAnsi="Arial" w:cs="Arial"/>
          <w:color w:val="212121"/>
          <w:sz w:val="32"/>
          <w:szCs w:val="32"/>
        </w:rPr>
        <w:t>”.</w:t>
      </w:r>
    </w:p>
    <w:p w14:paraId="7CE66246" w14:textId="77777777" w:rsid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54BD7BFF" w14:textId="77777777" w:rsidR="00F27DEB" w:rsidRPr="00F27DEB" w:rsidRDefault="00F27DEB" w:rsidP="00F27DEB">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2B57FA7D" w14:textId="541ED5C6" w:rsidR="00F27DEB" w:rsidRDefault="00F27DEB" w:rsidP="0039394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w:t>
      </w:r>
      <w:r>
        <w:rPr>
          <w:rFonts w:ascii="Arial" w:hAnsi="Arial" w:cs="Arial"/>
          <w:color w:val="212121"/>
          <w:sz w:val="32"/>
          <w:szCs w:val="32"/>
        </w:rPr>
        <w:t xml:space="preserve"> </w:t>
      </w:r>
      <w:r w:rsidRPr="00F27DEB">
        <w:rPr>
          <w:rFonts w:ascii="Arial" w:hAnsi="Arial" w:cs="Arial"/>
          <w:color w:val="212121"/>
          <w:sz w:val="32"/>
          <w:szCs w:val="32"/>
        </w:rPr>
        <w:t>Autorizar o arrendamento ao “LUSIMOVEST – FUNDO DE INVESTIMENTO IMOBILIÁRIO”, mediante dispensa de consulta ao mercado, parte do prédio urbano, sito em Ribeira de S. João, Avenida Calouste Gulbenkian, nº 3, freguesia da Sé, Funchal, pelo montante global de renda mensal de 13.900,00€ (treze mil e novecentos euros), destinado ao funcionamento de serviços públicos. (Finanças no Edifício 2000).</w:t>
      </w:r>
    </w:p>
    <w:p w14:paraId="3E2A5279" w14:textId="77777777" w:rsidR="00F5527D" w:rsidRDefault="00F5527D" w:rsidP="0039394F">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78AAB6A8" w14:textId="77777777" w:rsidR="00F5527D" w:rsidRDefault="00F5527D" w:rsidP="0039394F">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47FF0668" w14:textId="110CF890" w:rsidR="00352E86" w:rsidRDefault="00352E86" w:rsidP="0039394F">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F5527D">
        <w:rPr>
          <w:rFonts w:ascii="Arial" w:hAnsi="Arial" w:cs="Arial"/>
          <w:color w:val="212121"/>
          <w:sz w:val="32"/>
          <w:szCs w:val="32"/>
        </w:rPr>
        <w:t>Autorizar a celebração de um contrato-programa entre a Secretaria Regional de Educação e a Agência Regional para o Desenvolvimento da Investigação, Tecnologia e Inovação - ARDITI, no valor total de 140.000€ (cento e quarenta mil euros), tendo em vista dotar esta entidade de um Fundo para o Desenvolvimento da Ciência, Tecnologia e Inovação na RAM, com os meios financeiros necessários ao apoio a projetos no âmbito da ciência e tecnologia, integrados no Sistema Regional de Desenvolvimento da Investigação, Tecnologia e Inovação (SRDITI).</w:t>
      </w:r>
    </w:p>
    <w:p w14:paraId="5A3FD5B7" w14:textId="77777777" w:rsidR="00F5527D" w:rsidRDefault="00F5527D" w:rsidP="00F5527D">
      <w:pPr>
        <w:shd w:val="clear" w:color="auto" w:fill="FFFFFF"/>
        <w:spacing w:line="330" w:lineRule="atLeast"/>
        <w:rPr>
          <w:rFonts w:ascii="Calibri" w:eastAsia="Times New Roman" w:hAnsi="Calibri" w:cs="Times New Roman"/>
          <w:color w:val="212121"/>
          <w:sz w:val="22"/>
          <w:szCs w:val="22"/>
          <w:lang w:val="pt-PT" w:eastAsia="pt-PT"/>
        </w:rPr>
      </w:pPr>
    </w:p>
    <w:p w14:paraId="5DF6BBA0" w14:textId="77777777" w:rsidR="00F5527D" w:rsidRDefault="00F5527D" w:rsidP="00F5527D">
      <w:pPr>
        <w:shd w:val="clear" w:color="auto" w:fill="FFFFFF"/>
        <w:spacing w:line="330" w:lineRule="atLeast"/>
        <w:rPr>
          <w:rFonts w:ascii="Calibri" w:eastAsia="Times New Roman" w:hAnsi="Calibri" w:cs="Times New Roman"/>
          <w:color w:val="212121"/>
          <w:sz w:val="22"/>
          <w:szCs w:val="22"/>
          <w:lang w:val="pt-PT" w:eastAsia="pt-PT"/>
        </w:rPr>
      </w:pPr>
    </w:p>
    <w:p w14:paraId="3D3EB735" w14:textId="436675D0"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00F5527D" w:rsidRPr="00352E86">
        <w:rPr>
          <w:rFonts w:ascii="Arial" w:hAnsi="Arial" w:cs="Arial"/>
          <w:color w:val="212121"/>
          <w:sz w:val="32"/>
          <w:szCs w:val="32"/>
        </w:rPr>
        <w:t xml:space="preserve">Autorizar a celebração de </w:t>
      </w:r>
      <w:r w:rsidR="00F5527D" w:rsidRPr="00F5527D">
        <w:rPr>
          <w:rFonts w:ascii="Arial" w:hAnsi="Arial" w:cs="Arial"/>
          <w:color w:val="212121"/>
          <w:sz w:val="32"/>
          <w:szCs w:val="32"/>
        </w:rPr>
        <w:t xml:space="preserve">22 contratos-programa de </w:t>
      </w:r>
      <w:r w:rsidR="00F5527D" w:rsidRPr="00352E86">
        <w:rPr>
          <w:rFonts w:ascii="Arial" w:hAnsi="Arial" w:cs="Arial"/>
          <w:color w:val="212121"/>
          <w:sz w:val="32"/>
          <w:szCs w:val="32"/>
        </w:rPr>
        <w:t>D</w:t>
      </w:r>
      <w:r w:rsidR="00F5527D" w:rsidRPr="00F5527D">
        <w:rPr>
          <w:rFonts w:ascii="Arial" w:hAnsi="Arial" w:cs="Arial"/>
          <w:color w:val="212121"/>
          <w:sz w:val="32"/>
          <w:szCs w:val="32"/>
        </w:rPr>
        <w:t xml:space="preserve">esenvolvimento </w:t>
      </w:r>
      <w:r w:rsidR="00F5527D" w:rsidRPr="00352E86">
        <w:rPr>
          <w:rFonts w:ascii="Arial" w:hAnsi="Arial" w:cs="Arial"/>
          <w:color w:val="212121"/>
          <w:sz w:val="32"/>
          <w:szCs w:val="32"/>
        </w:rPr>
        <w:t>D</w:t>
      </w:r>
      <w:r w:rsidR="00F5527D" w:rsidRPr="00F5527D">
        <w:rPr>
          <w:rFonts w:ascii="Arial" w:hAnsi="Arial" w:cs="Arial"/>
          <w:color w:val="212121"/>
          <w:sz w:val="32"/>
          <w:szCs w:val="32"/>
        </w:rPr>
        <w:t>esportivo do</w:t>
      </w:r>
      <w:r w:rsidR="00D17E7F">
        <w:rPr>
          <w:rFonts w:ascii="Arial" w:hAnsi="Arial" w:cs="Arial"/>
          <w:color w:val="212121"/>
          <w:sz w:val="32"/>
          <w:szCs w:val="32"/>
        </w:rPr>
        <w:t xml:space="preserve"> </w:t>
      </w:r>
      <w:r w:rsidR="00F5527D" w:rsidRPr="00352E86">
        <w:rPr>
          <w:rFonts w:ascii="Arial" w:hAnsi="Arial" w:cs="Arial"/>
          <w:color w:val="212121"/>
          <w:sz w:val="32"/>
          <w:szCs w:val="32"/>
        </w:rPr>
        <w:t>Plano Regional de Apoio ao Desporto</w:t>
      </w:r>
      <w:r w:rsidR="00F5527D" w:rsidRPr="00F5527D">
        <w:rPr>
          <w:rFonts w:ascii="Arial" w:hAnsi="Arial" w:cs="Arial"/>
          <w:color w:val="212121"/>
          <w:sz w:val="32"/>
          <w:szCs w:val="32"/>
        </w:rPr>
        <w:t xml:space="preserve"> 2017/2018</w:t>
      </w:r>
      <w:r w:rsidRPr="00352E86">
        <w:rPr>
          <w:rFonts w:ascii="Arial" w:hAnsi="Arial" w:cs="Arial"/>
          <w:color w:val="212121"/>
          <w:sz w:val="32"/>
          <w:szCs w:val="32"/>
        </w:rPr>
        <w:t>,</w:t>
      </w:r>
      <w:r w:rsidR="00F5527D" w:rsidRPr="00352E86">
        <w:rPr>
          <w:rFonts w:ascii="Arial" w:hAnsi="Arial" w:cs="Arial"/>
          <w:color w:val="212121"/>
          <w:sz w:val="32"/>
          <w:szCs w:val="32"/>
        </w:rPr>
        <w:t xml:space="preserve"> </w:t>
      </w:r>
      <w:r w:rsidR="00F5527D" w:rsidRPr="00F5527D">
        <w:rPr>
          <w:rFonts w:ascii="Arial" w:hAnsi="Arial" w:cs="Arial"/>
          <w:color w:val="212121"/>
          <w:sz w:val="32"/>
          <w:szCs w:val="32"/>
        </w:rPr>
        <w:t>num total de 274.689,75€</w:t>
      </w:r>
      <w:r>
        <w:rPr>
          <w:rFonts w:ascii="Arial" w:hAnsi="Arial" w:cs="Arial"/>
          <w:color w:val="212121"/>
          <w:sz w:val="32"/>
          <w:szCs w:val="32"/>
        </w:rPr>
        <w:t xml:space="preserve"> (duzentos e setenta e quatro mil, seiscentos e oitenta e nove euros e setenta e cinco cêntimos)</w:t>
      </w:r>
      <w:r w:rsidRPr="00352E86">
        <w:rPr>
          <w:rFonts w:ascii="Arial" w:hAnsi="Arial" w:cs="Arial"/>
          <w:color w:val="212121"/>
          <w:sz w:val="32"/>
          <w:szCs w:val="32"/>
        </w:rPr>
        <w:t>, sendo que este montante contempla:</w:t>
      </w:r>
    </w:p>
    <w:p w14:paraId="1E746DE8" w14:textId="77777777"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33E33E78" w14:textId="44C737C8"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352E86">
        <w:rPr>
          <w:rFonts w:ascii="Arial" w:hAnsi="Arial" w:cs="Arial"/>
          <w:color w:val="212121"/>
          <w:sz w:val="32"/>
          <w:szCs w:val="32"/>
        </w:rPr>
        <w:t xml:space="preserve">- O </w:t>
      </w:r>
      <w:r w:rsidRPr="00F5527D">
        <w:rPr>
          <w:rFonts w:ascii="Arial" w:hAnsi="Arial" w:cs="Arial"/>
          <w:color w:val="212121"/>
          <w:sz w:val="32"/>
          <w:szCs w:val="32"/>
        </w:rPr>
        <w:t>a</w:t>
      </w:r>
      <w:r w:rsidRPr="00352E86">
        <w:rPr>
          <w:rFonts w:ascii="Arial" w:hAnsi="Arial" w:cs="Arial"/>
          <w:color w:val="212121"/>
          <w:sz w:val="32"/>
          <w:szCs w:val="32"/>
        </w:rPr>
        <w:t>poio à competição – 20.201,41€</w:t>
      </w:r>
      <w:r>
        <w:rPr>
          <w:rFonts w:ascii="Arial" w:hAnsi="Arial" w:cs="Arial"/>
          <w:color w:val="212121"/>
          <w:sz w:val="32"/>
          <w:szCs w:val="32"/>
        </w:rPr>
        <w:t xml:space="preserve"> (vinte mil, duzentos e um euros e quarenta e um cêntimos)</w:t>
      </w:r>
      <w:r w:rsidRPr="00352E86">
        <w:rPr>
          <w:rFonts w:ascii="Arial" w:hAnsi="Arial" w:cs="Arial"/>
          <w:color w:val="212121"/>
          <w:sz w:val="32"/>
          <w:szCs w:val="32"/>
        </w:rPr>
        <w:t>;</w:t>
      </w:r>
    </w:p>
    <w:p w14:paraId="201B56FA" w14:textId="4DFA208E"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sidRPr="00352E86">
        <w:rPr>
          <w:rFonts w:ascii="Arial" w:hAnsi="Arial" w:cs="Arial"/>
          <w:color w:val="212121"/>
          <w:sz w:val="32"/>
          <w:szCs w:val="32"/>
        </w:rPr>
        <w:t xml:space="preserve"> </w:t>
      </w:r>
      <w:r>
        <w:rPr>
          <w:rFonts w:ascii="Arial" w:hAnsi="Arial" w:cs="Arial"/>
          <w:color w:val="212121"/>
          <w:sz w:val="32"/>
          <w:szCs w:val="32"/>
        </w:rPr>
        <w:t>D</w:t>
      </w:r>
      <w:r w:rsidRPr="00F5527D">
        <w:rPr>
          <w:rFonts w:ascii="Arial" w:hAnsi="Arial" w:cs="Arial"/>
          <w:color w:val="212121"/>
          <w:sz w:val="32"/>
          <w:szCs w:val="32"/>
        </w:rPr>
        <w:t>eslocações – 167.979,58€</w:t>
      </w:r>
      <w:r>
        <w:rPr>
          <w:rFonts w:ascii="Arial" w:hAnsi="Arial" w:cs="Arial"/>
          <w:color w:val="212121"/>
          <w:sz w:val="32"/>
          <w:szCs w:val="32"/>
        </w:rPr>
        <w:t xml:space="preserve"> (cento e sessenta e sete mil, novecentos e setenta e nove euros e cinquenta e oito cêntimos)</w:t>
      </w:r>
      <w:r w:rsidRPr="00F5527D">
        <w:rPr>
          <w:rFonts w:ascii="Arial" w:hAnsi="Arial" w:cs="Arial"/>
          <w:color w:val="212121"/>
          <w:sz w:val="32"/>
          <w:szCs w:val="32"/>
        </w:rPr>
        <w:t>;</w:t>
      </w:r>
    </w:p>
    <w:p w14:paraId="48E83CCD" w14:textId="7ABE5E54"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r w:rsidRPr="00F5527D">
        <w:rPr>
          <w:rFonts w:ascii="Arial" w:hAnsi="Arial" w:cs="Arial"/>
          <w:color w:val="212121"/>
          <w:sz w:val="32"/>
          <w:szCs w:val="32"/>
        </w:rPr>
        <w:t>Apoio à atividade desportiva – 44.316,64€</w:t>
      </w:r>
      <w:r>
        <w:rPr>
          <w:rFonts w:ascii="Arial" w:hAnsi="Arial" w:cs="Arial"/>
          <w:color w:val="212121"/>
          <w:sz w:val="32"/>
          <w:szCs w:val="32"/>
        </w:rPr>
        <w:t xml:space="preserve"> (quarenta e quatro mil, trezentos e dezasseis euros e sessenta e quatro cêntimos)</w:t>
      </w:r>
    </w:p>
    <w:p w14:paraId="612162BC" w14:textId="77777777"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50654CB3" w14:textId="77777777" w:rsidR="00F5527D" w:rsidRDefault="00F5527D"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p>
    <w:p w14:paraId="39A867A8" w14:textId="77777777" w:rsidR="00D11569" w:rsidRPr="00352E86" w:rsidRDefault="00D11569"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bookmarkStart w:id="0" w:name="_GoBack"/>
      <w:bookmarkEnd w:id="0"/>
    </w:p>
    <w:p w14:paraId="7A2EB59B" w14:textId="6AA83606"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lastRenderedPageBreak/>
        <w:t>–</w:t>
      </w:r>
      <w:r w:rsidR="00F5527D" w:rsidRPr="00352E86">
        <w:rPr>
          <w:rFonts w:ascii="Arial" w:hAnsi="Arial" w:cs="Arial"/>
          <w:color w:val="212121"/>
          <w:sz w:val="32"/>
          <w:szCs w:val="32"/>
        </w:rPr>
        <w:t xml:space="preserve"> Autorizar a celebração de </w:t>
      </w:r>
      <w:r w:rsidRPr="00352E86">
        <w:rPr>
          <w:rFonts w:ascii="Arial" w:hAnsi="Arial" w:cs="Arial"/>
          <w:color w:val="212121"/>
          <w:sz w:val="32"/>
          <w:szCs w:val="32"/>
        </w:rPr>
        <w:t>5</w:t>
      </w:r>
      <w:r w:rsidR="00F5527D" w:rsidRPr="00352E86">
        <w:rPr>
          <w:rFonts w:ascii="Arial" w:hAnsi="Arial" w:cs="Arial"/>
          <w:color w:val="212121"/>
          <w:sz w:val="32"/>
          <w:szCs w:val="32"/>
        </w:rPr>
        <w:t xml:space="preserve"> Contratos-Programa de Desenvolvimento Desportivo do Plano Regional de Apoio </w:t>
      </w:r>
      <w:proofErr w:type="gramStart"/>
      <w:r w:rsidR="00F5527D" w:rsidRPr="00352E86">
        <w:rPr>
          <w:rFonts w:ascii="Arial" w:hAnsi="Arial" w:cs="Arial"/>
          <w:color w:val="212121"/>
          <w:sz w:val="32"/>
          <w:szCs w:val="32"/>
        </w:rPr>
        <w:t>ao</w:t>
      </w:r>
      <w:proofErr w:type="gramEnd"/>
      <w:r w:rsidR="00F5527D" w:rsidRPr="00352E86">
        <w:rPr>
          <w:rFonts w:ascii="Arial" w:hAnsi="Arial" w:cs="Arial"/>
          <w:color w:val="212121"/>
          <w:sz w:val="32"/>
          <w:szCs w:val="32"/>
        </w:rPr>
        <w:t xml:space="preserve"> Desporto 2018/2019, </w:t>
      </w:r>
      <w:r w:rsidRPr="00352E86">
        <w:rPr>
          <w:rFonts w:ascii="Arial" w:hAnsi="Arial" w:cs="Arial"/>
          <w:color w:val="212121"/>
          <w:sz w:val="32"/>
          <w:szCs w:val="32"/>
        </w:rPr>
        <w:t>um total de</w:t>
      </w:r>
      <w:r w:rsidR="00F5527D" w:rsidRPr="00352E86">
        <w:rPr>
          <w:rFonts w:ascii="Arial" w:hAnsi="Arial" w:cs="Arial"/>
          <w:color w:val="212121"/>
          <w:sz w:val="32"/>
          <w:szCs w:val="32"/>
        </w:rPr>
        <w:t xml:space="preserve"> </w:t>
      </w:r>
      <w:r w:rsidRPr="00F5527D">
        <w:rPr>
          <w:rFonts w:ascii="Arial" w:hAnsi="Arial" w:cs="Arial"/>
          <w:color w:val="212121"/>
          <w:sz w:val="32"/>
          <w:szCs w:val="32"/>
        </w:rPr>
        <w:t>49.457,62€</w:t>
      </w:r>
      <w:r>
        <w:rPr>
          <w:rFonts w:ascii="Arial" w:hAnsi="Arial" w:cs="Arial"/>
          <w:color w:val="212121"/>
          <w:sz w:val="32"/>
          <w:szCs w:val="32"/>
        </w:rPr>
        <w:t xml:space="preserve"> (quarenta e nove mil, quatrocentos e cinquenta e sete euros e sessenta e dois cêntimos)</w:t>
      </w:r>
      <w:r w:rsidRPr="00352E86">
        <w:rPr>
          <w:rFonts w:ascii="Arial" w:hAnsi="Arial" w:cs="Arial"/>
          <w:color w:val="212121"/>
          <w:sz w:val="32"/>
          <w:szCs w:val="32"/>
        </w:rPr>
        <w:t>, sendo que este montante contempla:</w:t>
      </w:r>
    </w:p>
    <w:p w14:paraId="7745EF84" w14:textId="4DF6198B" w:rsidR="00F5527D"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F5527D">
        <w:rPr>
          <w:rFonts w:ascii="Arial" w:hAnsi="Arial" w:cs="Arial"/>
          <w:color w:val="212121"/>
          <w:sz w:val="32"/>
          <w:szCs w:val="32"/>
        </w:rPr>
        <w:t> </w:t>
      </w:r>
    </w:p>
    <w:p w14:paraId="753EBE3D" w14:textId="15BCCEDE"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proofErr w:type="gramStart"/>
      <w:r w:rsidRPr="00F5527D">
        <w:rPr>
          <w:rFonts w:ascii="Arial" w:hAnsi="Arial" w:cs="Arial"/>
          <w:color w:val="212121"/>
          <w:sz w:val="32"/>
          <w:szCs w:val="32"/>
        </w:rPr>
        <w:t>apoio</w:t>
      </w:r>
      <w:proofErr w:type="gramEnd"/>
      <w:r w:rsidRPr="00F5527D">
        <w:rPr>
          <w:rFonts w:ascii="Arial" w:hAnsi="Arial" w:cs="Arial"/>
          <w:color w:val="212121"/>
          <w:sz w:val="32"/>
          <w:szCs w:val="32"/>
        </w:rPr>
        <w:t xml:space="preserve"> à competição – 5.086,25€</w:t>
      </w:r>
      <w:r>
        <w:rPr>
          <w:rFonts w:ascii="Arial" w:hAnsi="Arial" w:cs="Arial"/>
          <w:color w:val="212121"/>
          <w:sz w:val="32"/>
          <w:szCs w:val="32"/>
        </w:rPr>
        <w:t xml:space="preserve"> (</w:t>
      </w:r>
      <w:r w:rsidR="00CB7C78">
        <w:rPr>
          <w:rFonts w:ascii="Arial" w:hAnsi="Arial" w:cs="Arial"/>
          <w:color w:val="212121"/>
          <w:sz w:val="32"/>
          <w:szCs w:val="32"/>
        </w:rPr>
        <w:t>cinco mil e oitenta e seis euros e vinte e cinco cêntimos</w:t>
      </w:r>
      <w:r>
        <w:rPr>
          <w:rFonts w:ascii="Arial" w:hAnsi="Arial" w:cs="Arial"/>
          <w:color w:val="212121"/>
          <w:sz w:val="32"/>
          <w:szCs w:val="32"/>
        </w:rPr>
        <w:t>)</w:t>
      </w:r>
      <w:r w:rsidRPr="00F5527D">
        <w:rPr>
          <w:rFonts w:ascii="Arial" w:hAnsi="Arial" w:cs="Arial"/>
          <w:color w:val="212121"/>
          <w:sz w:val="32"/>
          <w:szCs w:val="32"/>
        </w:rPr>
        <w:t>;</w:t>
      </w:r>
    </w:p>
    <w:p w14:paraId="58BD179A" w14:textId="301648A5"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proofErr w:type="gramStart"/>
      <w:r w:rsidRPr="00F5527D">
        <w:rPr>
          <w:rFonts w:ascii="Arial" w:hAnsi="Arial" w:cs="Arial"/>
          <w:color w:val="212121"/>
          <w:sz w:val="32"/>
          <w:szCs w:val="32"/>
        </w:rPr>
        <w:t>deslocações</w:t>
      </w:r>
      <w:proofErr w:type="gramEnd"/>
      <w:r w:rsidRPr="00F5527D">
        <w:rPr>
          <w:rFonts w:ascii="Arial" w:hAnsi="Arial" w:cs="Arial"/>
          <w:color w:val="212121"/>
          <w:sz w:val="32"/>
          <w:szCs w:val="32"/>
        </w:rPr>
        <w:t xml:space="preserve"> – 12.071,48€</w:t>
      </w:r>
      <w:r w:rsidR="00CB7C78">
        <w:rPr>
          <w:rFonts w:ascii="Arial" w:hAnsi="Arial" w:cs="Arial"/>
          <w:color w:val="212121"/>
          <w:sz w:val="32"/>
          <w:szCs w:val="32"/>
        </w:rPr>
        <w:t xml:space="preserve"> (doze mil e setenta e um euros e quarenta e oito cêntimos)</w:t>
      </w:r>
      <w:r w:rsidRPr="00F5527D">
        <w:rPr>
          <w:rFonts w:ascii="Arial" w:hAnsi="Arial" w:cs="Arial"/>
          <w:color w:val="212121"/>
          <w:sz w:val="32"/>
          <w:szCs w:val="32"/>
        </w:rPr>
        <w:t>;</w:t>
      </w:r>
    </w:p>
    <w:p w14:paraId="6298E9D9" w14:textId="73926FA4" w:rsidR="00352E86" w:rsidRPr="00352E86" w:rsidRDefault="00352E86" w:rsidP="00352E86">
      <w:pPr>
        <w:pStyle w:val="xmsonormal"/>
        <w:shd w:val="clear" w:color="auto" w:fill="FFFFFF"/>
        <w:spacing w:before="0" w:beforeAutospacing="0" w:after="0" w:afterAutospacing="0" w:line="360" w:lineRule="auto"/>
        <w:jc w:val="both"/>
        <w:rPr>
          <w:rFonts w:ascii="Arial" w:hAnsi="Arial" w:cs="Arial"/>
          <w:color w:val="212121"/>
          <w:sz w:val="32"/>
          <w:szCs w:val="32"/>
        </w:rPr>
      </w:pPr>
      <w:r w:rsidRPr="00857B0B">
        <w:rPr>
          <w:rFonts w:ascii="Arial" w:hAnsi="Arial" w:cs="Arial"/>
          <w:color w:val="212121"/>
          <w:sz w:val="32"/>
          <w:szCs w:val="32"/>
        </w:rPr>
        <w:t>–</w:t>
      </w:r>
      <w:r>
        <w:rPr>
          <w:rFonts w:ascii="Arial" w:hAnsi="Arial" w:cs="Arial"/>
          <w:color w:val="212121"/>
          <w:sz w:val="32"/>
          <w:szCs w:val="32"/>
        </w:rPr>
        <w:t xml:space="preserve"> </w:t>
      </w:r>
      <w:proofErr w:type="gramStart"/>
      <w:r w:rsidRPr="00F5527D">
        <w:rPr>
          <w:rFonts w:ascii="Arial" w:hAnsi="Arial" w:cs="Arial"/>
          <w:color w:val="212121"/>
          <w:sz w:val="32"/>
          <w:szCs w:val="32"/>
        </w:rPr>
        <w:t>apoio</w:t>
      </w:r>
      <w:proofErr w:type="gramEnd"/>
      <w:r w:rsidRPr="00F5527D">
        <w:rPr>
          <w:rFonts w:ascii="Arial" w:hAnsi="Arial" w:cs="Arial"/>
          <w:color w:val="212121"/>
          <w:sz w:val="32"/>
          <w:szCs w:val="32"/>
        </w:rPr>
        <w:t xml:space="preserve"> à atividade desportiva – 32.299,89€</w:t>
      </w:r>
      <w:r w:rsidR="00CB7C78">
        <w:rPr>
          <w:rFonts w:ascii="Arial" w:hAnsi="Arial" w:cs="Arial"/>
          <w:color w:val="212121"/>
          <w:sz w:val="32"/>
          <w:szCs w:val="32"/>
        </w:rPr>
        <w:t xml:space="preserve"> (trinta e dois mil, duzentos e noventa e nove euros e oitenta e nove cêntimos</w:t>
      </w:r>
      <w:r w:rsidRPr="00F5527D">
        <w:rPr>
          <w:rFonts w:ascii="Arial" w:hAnsi="Arial" w:cs="Arial"/>
          <w:color w:val="212121"/>
          <w:sz w:val="32"/>
          <w:szCs w:val="32"/>
        </w:rPr>
        <w:t>)</w:t>
      </w:r>
    </w:p>
    <w:p w14:paraId="593C3EE6" w14:textId="77777777" w:rsidR="00F5527D" w:rsidRDefault="00F5527D" w:rsidP="00F5527D">
      <w:pPr>
        <w:shd w:val="clear" w:color="auto" w:fill="FFFFFF"/>
        <w:spacing w:line="330" w:lineRule="atLeast"/>
        <w:rPr>
          <w:rFonts w:ascii="Calibri" w:eastAsia="Times New Roman" w:hAnsi="Calibri" w:cs="Times New Roman"/>
          <w:color w:val="212121"/>
          <w:sz w:val="22"/>
          <w:szCs w:val="22"/>
          <w:lang w:val="pt-PT" w:eastAsia="pt-PT"/>
        </w:rPr>
      </w:pPr>
    </w:p>
    <w:p w14:paraId="6D66434A" w14:textId="77777777" w:rsidR="00F5527D" w:rsidRDefault="00F5527D" w:rsidP="00F5527D">
      <w:pPr>
        <w:shd w:val="clear" w:color="auto" w:fill="FFFFFF"/>
        <w:spacing w:line="330" w:lineRule="atLeast"/>
        <w:rPr>
          <w:rFonts w:ascii="Calibri" w:eastAsia="Times New Roman" w:hAnsi="Calibri" w:cs="Times New Roman"/>
          <w:color w:val="212121"/>
          <w:sz w:val="22"/>
          <w:szCs w:val="22"/>
          <w:lang w:val="pt-PT" w:eastAsia="pt-PT"/>
        </w:rPr>
      </w:pPr>
    </w:p>
    <w:p w14:paraId="482E4EE8" w14:textId="77777777" w:rsidR="00F5527D" w:rsidRPr="0039394F" w:rsidRDefault="00F5527D" w:rsidP="0039394F">
      <w:pPr>
        <w:pStyle w:val="xmsonormal"/>
        <w:shd w:val="clear" w:color="auto" w:fill="FFFFFF"/>
        <w:spacing w:before="0" w:beforeAutospacing="0" w:after="0" w:afterAutospacing="0" w:line="360" w:lineRule="auto"/>
        <w:jc w:val="both"/>
        <w:rPr>
          <w:rFonts w:ascii="Arial" w:hAnsi="Arial" w:cs="Arial"/>
          <w:color w:val="212121"/>
          <w:sz w:val="32"/>
          <w:szCs w:val="32"/>
        </w:rPr>
      </w:pPr>
    </w:p>
    <w:sectPr w:rsidR="00F5527D" w:rsidRPr="0039394F" w:rsidSect="002D0985">
      <w:headerReference w:type="default" r:id="rId7"/>
      <w:footerReference w:type="default" r:id="rId8"/>
      <w:pgSz w:w="11900" w:h="16840"/>
      <w:pgMar w:top="3686" w:right="1800"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E9E01" w14:textId="77777777" w:rsidR="00D1528C" w:rsidRDefault="00D1528C" w:rsidP="00424053">
      <w:r>
        <w:separator/>
      </w:r>
    </w:p>
  </w:endnote>
  <w:endnote w:type="continuationSeparator" w:id="0">
    <w:p w14:paraId="23331349" w14:textId="77777777" w:rsidR="00D1528C" w:rsidRDefault="00D1528C" w:rsidP="0042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umanist Slabserif 712 BT">
    <w:altName w:val="Calisto MT"/>
    <w:charset w:val="00"/>
    <w:family w:val="auto"/>
    <w:pitch w:val="variable"/>
    <w:sig w:usb0="00000003" w:usb1="00000000" w:usb2="00000000" w:usb3="00000000" w:csb0="00000001" w:csb1="00000000"/>
  </w:font>
  <w:font w:name="Humanist Slabserif 712 Bold BT">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30688"/>
      <w:docPartObj>
        <w:docPartGallery w:val="Page Numbers (Bottom of Page)"/>
        <w:docPartUnique/>
      </w:docPartObj>
    </w:sdtPr>
    <w:sdtEndPr/>
    <w:sdtContent>
      <w:p w14:paraId="05AB2402" w14:textId="0573440F" w:rsidR="00C41600" w:rsidRDefault="00C41600">
        <w:pPr>
          <w:pStyle w:val="Rodap"/>
          <w:jc w:val="center"/>
        </w:pPr>
        <w:r>
          <w:fldChar w:fldCharType="begin"/>
        </w:r>
        <w:r>
          <w:instrText>PAGE   \* MERGEFORMAT</w:instrText>
        </w:r>
        <w:r>
          <w:fldChar w:fldCharType="separate"/>
        </w:r>
        <w:r w:rsidR="00D11569" w:rsidRPr="00D11569">
          <w:rPr>
            <w:noProof/>
            <w:lang w:val="pt-PT"/>
          </w:rPr>
          <w:t>9</w:t>
        </w:r>
        <w:r>
          <w:fldChar w:fldCharType="end"/>
        </w:r>
      </w:p>
    </w:sdtContent>
  </w:sdt>
  <w:p w14:paraId="06B78EB1" w14:textId="3FDC68BE" w:rsidR="00B57045" w:rsidRPr="009E506B" w:rsidRDefault="00B57045" w:rsidP="009E506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02BDA" w14:textId="77777777" w:rsidR="00D1528C" w:rsidRDefault="00D1528C" w:rsidP="00424053">
      <w:r>
        <w:separator/>
      </w:r>
    </w:p>
  </w:footnote>
  <w:footnote w:type="continuationSeparator" w:id="0">
    <w:p w14:paraId="641CA251" w14:textId="77777777" w:rsidR="00D1528C" w:rsidRDefault="00D1528C" w:rsidP="00424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D206" w14:textId="72DCEDB0" w:rsidR="00B57045" w:rsidRDefault="00B57045" w:rsidP="00211DF0">
    <w:pPr>
      <w:pStyle w:val="Cabealho"/>
      <w:ind w:left="-1276"/>
    </w:pPr>
    <w:r>
      <w:rPr>
        <w:noProof/>
        <w:lang w:val="pt-PT" w:eastAsia="pt-PT"/>
      </w:rPr>
      <w:drawing>
        <wp:anchor distT="0" distB="0" distL="114300" distR="114300" simplePos="0" relativeHeight="251675648" behindDoc="1" locked="0" layoutInCell="1" allowOverlap="1" wp14:anchorId="7686BFAC" wp14:editId="6C5D1F47">
          <wp:simplePos x="0" y="0"/>
          <wp:positionH relativeFrom="column">
            <wp:posOffset>-800100</wp:posOffset>
          </wp:positionH>
          <wp:positionV relativeFrom="paragraph">
            <wp:posOffset>176530</wp:posOffset>
          </wp:positionV>
          <wp:extent cx="1970405" cy="788035"/>
          <wp:effectExtent l="0" t="0" r="1079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78803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pt-PT" w:eastAsia="pt-PT"/>
      </w:rPr>
      <w:drawing>
        <wp:anchor distT="0" distB="0" distL="114300" distR="114300" simplePos="0" relativeHeight="251673600" behindDoc="1" locked="0" layoutInCell="1" allowOverlap="1" wp14:anchorId="59B7035D" wp14:editId="3940A000">
          <wp:simplePos x="0" y="0"/>
          <wp:positionH relativeFrom="column">
            <wp:posOffset>4686300</wp:posOffset>
          </wp:positionH>
          <wp:positionV relativeFrom="paragraph">
            <wp:posOffset>-205105</wp:posOffset>
          </wp:positionV>
          <wp:extent cx="1374775" cy="1522468"/>
          <wp:effectExtent l="0" t="0" r="0" b="190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100" cy="1522828"/>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pt-PT" w:eastAsia="pt-PT"/>
      </w:rPr>
      <mc:AlternateContent>
        <mc:Choice Requires="wps">
          <w:drawing>
            <wp:anchor distT="0" distB="0" distL="114300" distR="114300" simplePos="0" relativeHeight="251671552" behindDoc="0" locked="0" layoutInCell="1" allowOverlap="1" wp14:anchorId="2B68E9F7" wp14:editId="20976DD4">
              <wp:simplePos x="0" y="0"/>
              <wp:positionH relativeFrom="column">
                <wp:posOffset>1271905</wp:posOffset>
              </wp:positionH>
              <wp:positionV relativeFrom="paragraph">
                <wp:posOffset>404495</wp:posOffset>
              </wp:positionV>
              <wp:extent cx="1585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5595" cy="457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46D7C" w14:textId="77777777" w:rsidR="00B57045" w:rsidRPr="003E4932" w:rsidRDefault="00B57045" w:rsidP="00AC77B8">
                          <w:pPr>
                            <w:rPr>
                              <w:rFonts w:ascii="Humanist Slabserif 712 BT" w:hAnsi="Humanist Slabserif 712 BT"/>
                              <w:color w:val="262F85"/>
                              <w:sz w:val="32"/>
                              <w:szCs w:val="32"/>
                            </w:rPr>
                          </w:pPr>
                          <w:proofErr w:type="spellStart"/>
                          <w:r w:rsidRPr="003E4932">
                            <w:rPr>
                              <w:rFonts w:ascii="Humanist Slabserif 712 Bold BT" w:hAnsi="Humanist Slabserif 712 Bold BT"/>
                              <w:color w:val="262F85"/>
                              <w:sz w:val="32"/>
                              <w:szCs w:val="32"/>
                            </w:rPr>
                            <w:t>Presidência</w:t>
                          </w:r>
                          <w:proofErr w:type="spellEnd"/>
                        </w:p>
                        <w:p w14:paraId="4038F5C1" w14:textId="77777777" w:rsidR="00B57045" w:rsidRPr="009E506B" w:rsidRDefault="00B57045" w:rsidP="00AC77B8">
                          <w:pPr>
                            <w:rPr>
                              <w:rFonts w:ascii="Humanist Slabserif 712 BT" w:hAnsi="Humanist Slabserif 712 BT"/>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8E9F7" id="_x0000_t202" coordsize="21600,21600" o:spt="202" path="m,l,21600r21600,l21600,xe">
              <v:stroke joinstyle="miter"/>
              <v:path gradientshapeok="t" o:connecttype="rect"/>
            </v:shapetype>
            <v:shape id="Text Box 1" o:spid="_x0000_s1026" type="#_x0000_t202" style="position:absolute;left:0;text-align:left;margin-left:100.15pt;margin-top:31.85pt;width:124.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" filled="f" stroked="f">
              <v:textbox>
                <w:txbxContent>
                  <w:p w14:paraId="13946D7C" w14:textId="77777777" w:rsidR="00B57045" w:rsidRPr="003E4932" w:rsidRDefault="00B57045" w:rsidP="00AC77B8">
                    <w:pPr>
                      <w:rPr>
                        <w:rFonts w:ascii="Humanist Slabserif 712 BT" w:hAnsi="Humanist Slabserif 712 BT"/>
                        <w:color w:val="262F85"/>
                        <w:sz w:val="32"/>
                        <w:szCs w:val="32"/>
                      </w:rPr>
                    </w:pPr>
                    <w:r w:rsidRPr="003E4932">
                      <w:rPr>
                        <w:rFonts w:ascii="Humanist Slabserif 712 Bold BT" w:hAnsi="Humanist Slabserif 712 Bold BT"/>
                        <w:color w:val="262F85"/>
                        <w:sz w:val="32"/>
                        <w:szCs w:val="32"/>
                      </w:rPr>
                      <w:t>Presidência</w:t>
                    </w:r>
                  </w:p>
                  <w:p w14:paraId="4038F5C1" w14:textId="77777777" w:rsidR="00B57045" w:rsidRPr="009E506B" w:rsidRDefault="00B57045" w:rsidP="00AC77B8">
                    <w:pPr>
                      <w:rPr>
                        <w:rFonts w:ascii="Humanist Slabserif 712 BT" w:hAnsi="Humanist Slabserif 712 BT"/>
                        <w:sz w:val="26"/>
                        <w:szCs w:val="2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E3B38"/>
    <w:multiLevelType w:val="multilevel"/>
    <w:tmpl w:val="3646A6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57062C"/>
    <w:multiLevelType w:val="multilevel"/>
    <w:tmpl w:val="DB643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053"/>
    <w:rsid w:val="00002132"/>
    <w:rsid w:val="00011B45"/>
    <w:rsid w:val="0002527C"/>
    <w:rsid w:val="000349C3"/>
    <w:rsid w:val="00036E53"/>
    <w:rsid w:val="00051E92"/>
    <w:rsid w:val="00052AFE"/>
    <w:rsid w:val="000806D4"/>
    <w:rsid w:val="00095CFE"/>
    <w:rsid w:val="000B4C5B"/>
    <w:rsid w:val="000B5673"/>
    <w:rsid w:val="000B7972"/>
    <w:rsid w:val="000D72FF"/>
    <w:rsid w:val="000E23D1"/>
    <w:rsid w:val="000E3B42"/>
    <w:rsid w:val="001057F6"/>
    <w:rsid w:val="00105E5F"/>
    <w:rsid w:val="00115F0B"/>
    <w:rsid w:val="001253E7"/>
    <w:rsid w:val="00126A0A"/>
    <w:rsid w:val="00135DFD"/>
    <w:rsid w:val="00143BC7"/>
    <w:rsid w:val="00174DFA"/>
    <w:rsid w:val="00183F01"/>
    <w:rsid w:val="0018671D"/>
    <w:rsid w:val="001911F2"/>
    <w:rsid w:val="00192DC9"/>
    <w:rsid w:val="001964BA"/>
    <w:rsid w:val="001970CE"/>
    <w:rsid w:val="001A4B9E"/>
    <w:rsid w:val="001B2A13"/>
    <w:rsid w:val="001D50FC"/>
    <w:rsid w:val="00204085"/>
    <w:rsid w:val="00211DF0"/>
    <w:rsid w:val="00213503"/>
    <w:rsid w:val="00216FFF"/>
    <w:rsid w:val="00221D28"/>
    <w:rsid w:val="002221F1"/>
    <w:rsid w:val="00234C27"/>
    <w:rsid w:val="0025055D"/>
    <w:rsid w:val="002524E4"/>
    <w:rsid w:val="002640EA"/>
    <w:rsid w:val="00264898"/>
    <w:rsid w:val="00266A2D"/>
    <w:rsid w:val="00271C5F"/>
    <w:rsid w:val="0029049D"/>
    <w:rsid w:val="00293818"/>
    <w:rsid w:val="00295C24"/>
    <w:rsid w:val="002A5C53"/>
    <w:rsid w:val="002A7BD6"/>
    <w:rsid w:val="002B348B"/>
    <w:rsid w:val="002B3DE0"/>
    <w:rsid w:val="002B7BD8"/>
    <w:rsid w:val="002D0985"/>
    <w:rsid w:val="002D422F"/>
    <w:rsid w:val="002E62CF"/>
    <w:rsid w:val="002F4B54"/>
    <w:rsid w:val="00303CC3"/>
    <w:rsid w:val="00323404"/>
    <w:rsid w:val="00334F48"/>
    <w:rsid w:val="00335BD5"/>
    <w:rsid w:val="00342EC5"/>
    <w:rsid w:val="00347FCF"/>
    <w:rsid w:val="00352E86"/>
    <w:rsid w:val="00356207"/>
    <w:rsid w:val="00367D03"/>
    <w:rsid w:val="00377970"/>
    <w:rsid w:val="00380087"/>
    <w:rsid w:val="00380B5A"/>
    <w:rsid w:val="00386D81"/>
    <w:rsid w:val="00391529"/>
    <w:rsid w:val="00393119"/>
    <w:rsid w:val="0039394F"/>
    <w:rsid w:val="003A1015"/>
    <w:rsid w:val="003A1061"/>
    <w:rsid w:val="003B3B69"/>
    <w:rsid w:val="003C0B31"/>
    <w:rsid w:val="003D5CCA"/>
    <w:rsid w:val="003E2743"/>
    <w:rsid w:val="003E4690"/>
    <w:rsid w:val="003E7201"/>
    <w:rsid w:val="003E72E9"/>
    <w:rsid w:val="004118AA"/>
    <w:rsid w:val="00413338"/>
    <w:rsid w:val="00424053"/>
    <w:rsid w:val="00435539"/>
    <w:rsid w:val="00443282"/>
    <w:rsid w:val="004459B0"/>
    <w:rsid w:val="00451485"/>
    <w:rsid w:val="00452914"/>
    <w:rsid w:val="00455364"/>
    <w:rsid w:val="004616CE"/>
    <w:rsid w:val="00465C0D"/>
    <w:rsid w:val="00467770"/>
    <w:rsid w:val="00467ED7"/>
    <w:rsid w:val="0047082F"/>
    <w:rsid w:val="00481C2D"/>
    <w:rsid w:val="004A1AC2"/>
    <w:rsid w:val="004C61A7"/>
    <w:rsid w:val="004D7B23"/>
    <w:rsid w:val="004E57C0"/>
    <w:rsid w:val="004F0C4A"/>
    <w:rsid w:val="00525E7A"/>
    <w:rsid w:val="00530AF4"/>
    <w:rsid w:val="005453C0"/>
    <w:rsid w:val="00553F0B"/>
    <w:rsid w:val="0057464C"/>
    <w:rsid w:val="00577CA4"/>
    <w:rsid w:val="005867DD"/>
    <w:rsid w:val="00587903"/>
    <w:rsid w:val="00592544"/>
    <w:rsid w:val="005B239E"/>
    <w:rsid w:val="005C0F7D"/>
    <w:rsid w:val="005C2D5F"/>
    <w:rsid w:val="005D07B3"/>
    <w:rsid w:val="005E1A1A"/>
    <w:rsid w:val="005F13FC"/>
    <w:rsid w:val="005F58BA"/>
    <w:rsid w:val="005F77A3"/>
    <w:rsid w:val="006266B3"/>
    <w:rsid w:val="0063031B"/>
    <w:rsid w:val="00630CDF"/>
    <w:rsid w:val="00642B5E"/>
    <w:rsid w:val="00654221"/>
    <w:rsid w:val="00660408"/>
    <w:rsid w:val="00666310"/>
    <w:rsid w:val="006663BC"/>
    <w:rsid w:val="00671F1D"/>
    <w:rsid w:val="0067339C"/>
    <w:rsid w:val="0067750E"/>
    <w:rsid w:val="0068337C"/>
    <w:rsid w:val="00687EE1"/>
    <w:rsid w:val="00693EC3"/>
    <w:rsid w:val="0069442A"/>
    <w:rsid w:val="00705865"/>
    <w:rsid w:val="007121FB"/>
    <w:rsid w:val="0071256A"/>
    <w:rsid w:val="007159DF"/>
    <w:rsid w:val="00717B2F"/>
    <w:rsid w:val="00720215"/>
    <w:rsid w:val="00726110"/>
    <w:rsid w:val="007508FB"/>
    <w:rsid w:val="00750EAE"/>
    <w:rsid w:val="00753E0B"/>
    <w:rsid w:val="007546AB"/>
    <w:rsid w:val="00760445"/>
    <w:rsid w:val="00761856"/>
    <w:rsid w:val="00762A34"/>
    <w:rsid w:val="00763F35"/>
    <w:rsid w:val="00765866"/>
    <w:rsid w:val="007720A7"/>
    <w:rsid w:val="0077405C"/>
    <w:rsid w:val="00782575"/>
    <w:rsid w:val="007900E8"/>
    <w:rsid w:val="00790DB3"/>
    <w:rsid w:val="007A32E9"/>
    <w:rsid w:val="007B4F9A"/>
    <w:rsid w:val="007B6F03"/>
    <w:rsid w:val="007C592D"/>
    <w:rsid w:val="007D5318"/>
    <w:rsid w:val="007E4F7E"/>
    <w:rsid w:val="0080614F"/>
    <w:rsid w:val="00824F9E"/>
    <w:rsid w:val="008304B7"/>
    <w:rsid w:val="0083095F"/>
    <w:rsid w:val="00832A83"/>
    <w:rsid w:val="00834298"/>
    <w:rsid w:val="008409E8"/>
    <w:rsid w:val="008472CA"/>
    <w:rsid w:val="008543FA"/>
    <w:rsid w:val="00856FA0"/>
    <w:rsid w:val="00857B0B"/>
    <w:rsid w:val="008749F3"/>
    <w:rsid w:val="00887AFF"/>
    <w:rsid w:val="008A47E6"/>
    <w:rsid w:val="008A5631"/>
    <w:rsid w:val="008B5D08"/>
    <w:rsid w:val="008B6782"/>
    <w:rsid w:val="008C05C6"/>
    <w:rsid w:val="008C1D44"/>
    <w:rsid w:val="008D4CD0"/>
    <w:rsid w:val="008E36CA"/>
    <w:rsid w:val="00911AA9"/>
    <w:rsid w:val="0091778A"/>
    <w:rsid w:val="009273E5"/>
    <w:rsid w:val="009302D5"/>
    <w:rsid w:val="00935226"/>
    <w:rsid w:val="00936DCD"/>
    <w:rsid w:val="009552A6"/>
    <w:rsid w:val="0096568D"/>
    <w:rsid w:val="0097353C"/>
    <w:rsid w:val="0097750E"/>
    <w:rsid w:val="0098595E"/>
    <w:rsid w:val="00987668"/>
    <w:rsid w:val="009B13D5"/>
    <w:rsid w:val="009B52C4"/>
    <w:rsid w:val="009C048E"/>
    <w:rsid w:val="009C2E9C"/>
    <w:rsid w:val="009C6F58"/>
    <w:rsid w:val="009C7D8B"/>
    <w:rsid w:val="009D47FB"/>
    <w:rsid w:val="009E506B"/>
    <w:rsid w:val="009E6158"/>
    <w:rsid w:val="00A00626"/>
    <w:rsid w:val="00A136E3"/>
    <w:rsid w:val="00A141DE"/>
    <w:rsid w:val="00A14218"/>
    <w:rsid w:val="00A26D55"/>
    <w:rsid w:val="00A37FF5"/>
    <w:rsid w:val="00A406DA"/>
    <w:rsid w:val="00A60F73"/>
    <w:rsid w:val="00A66636"/>
    <w:rsid w:val="00A71409"/>
    <w:rsid w:val="00A73591"/>
    <w:rsid w:val="00A73B58"/>
    <w:rsid w:val="00A8194D"/>
    <w:rsid w:val="00A846C5"/>
    <w:rsid w:val="00A94DC7"/>
    <w:rsid w:val="00AA5F00"/>
    <w:rsid w:val="00AA7DD8"/>
    <w:rsid w:val="00AB6A46"/>
    <w:rsid w:val="00AC243E"/>
    <w:rsid w:val="00AC4DAD"/>
    <w:rsid w:val="00AC77B8"/>
    <w:rsid w:val="00AD4688"/>
    <w:rsid w:val="00AD72F7"/>
    <w:rsid w:val="00AE0D95"/>
    <w:rsid w:val="00AE3D8F"/>
    <w:rsid w:val="00AE737F"/>
    <w:rsid w:val="00B0213D"/>
    <w:rsid w:val="00B0508E"/>
    <w:rsid w:val="00B37C45"/>
    <w:rsid w:val="00B46099"/>
    <w:rsid w:val="00B46A06"/>
    <w:rsid w:val="00B57045"/>
    <w:rsid w:val="00B64713"/>
    <w:rsid w:val="00B76CEC"/>
    <w:rsid w:val="00B76EB7"/>
    <w:rsid w:val="00B770C3"/>
    <w:rsid w:val="00B81D4D"/>
    <w:rsid w:val="00BA7B81"/>
    <w:rsid w:val="00BB5F62"/>
    <w:rsid w:val="00BC6D40"/>
    <w:rsid w:val="00BD4CBB"/>
    <w:rsid w:val="00BF253F"/>
    <w:rsid w:val="00BF2573"/>
    <w:rsid w:val="00BF56B4"/>
    <w:rsid w:val="00BF711E"/>
    <w:rsid w:val="00C00539"/>
    <w:rsid w:val="00C01BC9"/>
    <w:rsid w:val="00C05A75"/>
    <w:rsid w:val="00C14540"/>
    <w:rsid w:val="00C21437"/>
    <w:rsid w:val="00C269F0"/>
    <w:rsid w:val="00C34444"/>
    <w:rsid w:val="00C41600"/>
    <w:rsid w:val="00C43C86"/>
    <w:rsid w:val="00C46E43"/>
    <w:rsid w:val="00C47B73"/>
    <w:rsid w:val="00C506B4"/>
    <w:rsid w:val="00C511D7"/>
    <w:rsid w:val="00C5446E"/>
    <w:rsid w:val="00C80E7E"/>
    <w:rsid w:val="00C81F9B"/>
    <w:rsid w:val="00C83507"/>
    <w:rsid w:val="00C87CE0"/>
    <w:rsid w:val="00C9346D"/>
    <w:rsid w:val="00C93EE2"/>
    <w:rsid w:val="00C9400E"/>
    <w:rsid w:val="00C95815"/>
    <w:rsid w:val="00CB386D"/>
    <w:rsid w:val="00CB7C78"/>
    <w:rsid w:val="00CC3BC8"/>
    <w:rsid w:val="00CE6D67"/>
    <w:rsid w:val="00CF1A17"/>
    <w:rsid w:val="00CF5A1B"/>
    <w:rsid w:val="00D075EE"/>
    <w:rsid w:val="00D11569"/>
    <w:rsid w:val="00D11FE7"/>
    <w:rsid w:val="00D122FB"/>
    <w:rsid w:val="00D1528C"/>
    <w:rsid w:val="00D17E7F"/>
    <w:rsid w:val="00D362A1"/>
    <w:rsid w:val="00D4521C"/>
    <w:rsid w:val="00D45A1F"/>
    <w:rsid w:val="00D60868"/>
    <w:rsid w:val="00D61F35"/>
    <w:rsid w:val="00D63844"/>
    <w:rsid w:val="00D713C4"/>
    <w:rsid w:val="00D77BFA"/>
    <w:rsid w:val="00D879B6"/>
    <w:rsid w:val="00D9157A"/>
    <w:rsid w:val="00D95C98"/>
    <w:rsid w:val="00DB4A54"/>
    <w:rsid w:val="00DB561F"/>
    <w:rsid w:val="00DB78E1"/>
    <w:rsid w:val="00DE2D4A"/>
    <w:rsid w:val="00DE3EAE"/>
    <w:rsid w:val="00DE5935"/>
    <w:rsid w:val="00DE708C"/>
    <w:rsid w:val="00E06B55"/>
    <w:rsid w:val="00E1339E"/>
    <w:rsid w:val="00E14606"/>
    <w:rsid w:val="00E27E3D"/>
    <w:rsid w:val="00E3189B"/>
    <w:rsid w:val="00E33FA2"/>
    <w:rsid w:val="00E406F1"/>
    <w:rsid w:val="00E43C92"/>
    <w:rsid w:val="00E46BFD"/>
    <w:rsid w:val="00E568C5"/>
    <w:rsid w:val="00E63DE2"/>
    <w:rsid w:val="00E64BF4"/>
    <w:rsid w:val="00E708CB"/>
    <w:rsid w:val="00E71742"/>
    <w:rsid w:val="00E90855"/>
    <w:rsid w:val="00EB5B28"/>
    <w:rsid w:val="00F0199C"/>
    <w:rsid w:val="00F13279"/>
    <w:rsid w:val="00F15AB0"/>
    <w:rsid w:val="00F240A3"/>
    <w:rsid w:val="00F241B9"/>
    <w:rsid w:val="00F244D7"/>
    <w:rsid w:val="00F27DEB"/>
    <w:rsid w:val="00F4498D"/>
    <w:rsid w:val="00F52902"/>
    <w:rsid w:val="00F5527D"/>
    <w:rsid w:val="00F555A4"/>
    <w:rsid w:val="00F57588"/>
    <w:rsid w:val="00F606A2"/>
    <w:rsid w:val="00F65464"/>
    <w:rsid w:val="00F74E1E"/>
    <w:rsid w:val="00F87F13"/>
    <w:rsid w:val="00F90B6A"/>
    <w:rsid w:val="00FA5674"/>
    <w:rsid w:val="00FB10B3"/>
    <w:rsid w:val="00FB13F1"/>
    <w:rsid w:val="00FB5274"/>
    <w:rsid w:val="00FD2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1815E7"/>
  <w14:defaultImageDpi w14:val="300"/>
  <w15:docId w15:val="{0E063936-75A1-4C3F-9C84-CC698ABC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E7A"/>
  </w:style>
  <w:style w:type="paragraph" w:styleId="Cabealho1">
    <w:name w:val="heading 1"/>
    <w:basedOn w:val="Normal"/>
    <w:next w:val="Normal"/>
    <w:link w:val="Cabealho1Carter"/>
    <w:uiPriority w:val="9"/>
    <w:qFormat/>
    <w:rsid w:val="009775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Cabealho2">
    <w:name w:val="heading 2"/>
    <w:basedOn w:val="Normal"/>
    <w:next w:val="Normal"/>
    <w:link w:val="Cabealho2Carter"/>
    <w:uiPriority w:val="9"/>
    <w:unhideWhenUsed/>
    <w:qFormat/>
    <w:rsid w:val="0097750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424053"/>
    <w:rPr>
      <w:rFonts w:ascii="Lucida Grande" w:hAnsi="Lucida Grande"/>
      <w:sz w:val="18"/>
      <w:szCs w:val="18"/>
    </w:rPr>
  </w:style>
  <w:style w:type="character" w:customStyle="1" w:styleId="TextodebaloCarter">
    <w:name w:val="Texto de balão Caráter"/>
    <w:basedOn w:val="Tipodeletrapredefinidodopargrafo"/>
    <w:link w:val="Textodebalo"/>
    <w:uiPriority w:val="99"/>
    <w:semiHidden/>
    <w:rsid w:val="00424053"/>
    <w:rPr>
      <w:rFonts w:ascii="Lucida Grande" w:hAnsi="Lucida Grande"/>
      <w:sz w:val="18"/>
      <w:szCs w:val="18"/>
    </w:rPr>
  </w:style>
  <w:style w:type="paragraph" w:styleId="Cabealho">
    <w:name w:val="header"/>
    <w:basedOn w:val="Normal"/>
    <w:link w:val="CabealhoCarter"/>
    <w:unhideWhenUsed/>
    <w:rsid w:val="00424053"/>
    <w:pPr>
      <w:tabs>
        <w:tab w:val="center" w:pos="4320"/>
        <w:tab w:val="right" w:pos="8640"/>
      </w:tabs>
    </w:pPr>
  </w:style>
  <w:style w:type="character" w:customStyle="1" w:styleId="CabealhoCarter">
    <w:name w:val="Cabeçalho Caráter"/>
    <w:basedOn w:val="Tipodeletrapredefinidodopargrafo"/>
    <w:link w:val="Cabealho"/>
    <w:rsid w:val="00424053"/>
  </w:style>
  <w:style w:type="paragraph" w:styleId="Rodap">
    <w:name w:val="footer"/>
    <w:basedOn w:val="Normal"/>
    <w:link w:val="RodapCarter"/>
    <w:uiPriority w:val="99"/>
    <w:unhideWhenUsed/>
    <w:rsid w:val="00424053"/>
    <w:pPr>
      <w:tabs>
        <w:tab w:val="center" w:pos="4320"/>
        <w:tab w:val="right" w:pos="8640"/>
      </w:tabs>
    </w:pPr>
  </w:style>
  <w:style w:type="character" w:customStyle="1" w:styleId="RodapCarter">
    <w:name w:val="Rodapé Caráter"/>
    <w:basedOn w:val="Tipodeletrapredefinidodopargrafo"/>
    <w:link w:val="Rodap"/>
    <w:uiPriority w:val="99"/>
    <w:rsid w:val="00424053"/>
  </w:style>
  <w:style w:type="character" w:styleId="Hiperligao">
    <w:name w:val="Hyperlink"/>
    <w:basedOn w:val="Tipodeletrapredefinidodopargrafo"/>
    <w:uiPriority w:val="99"/>
    <w:unhideWhenUsed/>
    <w:rsid w:val="00687EE1"/>
    <w:rPr>
      <w:color w:val="0000FF" w:themeColor="hyperlink"/>
      <w:u w:val="single"/>
    </w:rPr>
  </w:style>
  <w:style w:type="character" w:styleId="Hiperligaovisitada">
    <w:name w:val="FollowedHyperlink"/>
    <w:basedOn w:val="Tipodeletrapredefinidodopargrafo"/>
    <w:uiPriority w:val="99"/>
    <w:semiHidden/>
    <w:unhideWhenUsed/>
    <w:rsid w:val="00687EE1"/>
    <w:rPr>
      <w:color w:val="800080" w:themeColor="followedHyperlink"/>
      <w:u w:val="single"/>
    </w:rPr>
  </w:style>
  <w:style w:type="paragraph" w:styleId="Corpodetexto">
    <w:name w:val="Body Text"/>
    <w:basedOn w:val="Normal"/>
    <w:link w:val="CorpodetextoCarter"/>
    <w:unhideWhenUsed/>
    <w:rsid w:val="00A8194D"/>
    <w:pPr>
      <w:spacing w:line="360" w:lineRule="auto"/>
      <w:jc w:val="both"/>
    </w:pPr>
    <w:rPr>
      <w:rFonts w:ascii="Arial" w:eastAsia="Times New Roman" w:hAnsi="Arial" w:cs="Arial"/>
      <w:sz w:val="22"/>
      <w:szCs w:val="20"/>
      <w:lang w:val="pt-PT" w:eastAsia="pt-PT"/>
    </w:rPr>
  </w:style>
  <w:style w:type="character" w:customStyle="1" w:styleId="CorpodetextoCarter">
    <w:name w:val="Corpo de texto Caráter"/>
    <w:basedOn w:val="Tipodeletrapredefinidodopargrafo"/>
    <w:link w:val="Corpodetexto"/>
    <w:rsid w:val="00A8194D"/>
    <w:rPr>
      <w:rFonts w:ascii="Arial" w:eastAsia="Times New Roman" w:hAnsi="Arial" w:cs="Arial"/>
      <w:sz w:val="22"/>
      <w:szCs w:val="20"/>
      <w:lang w:val="pt-PT" w:eastAsia="pt-PT"/>
    </w:rPr>
  </w:style>
  <w:style w:type="paragraph" w:styleId="PargrafodaLista">
    <w:name w:val="List Paragraph"/>
    <w:basedOn w:val="Normal"/>
    <w:uiPriority w:val="34"/>
    <w:qFormat/>
    <w:rsid w:val="000E3B42"/>
    <w:pPr>
      <w:ind w:left="708"/>
    </w:pPr>
    <w:rPr>
      <w:rFonts w:ascii="Palatino Linotype" w:eastAsia="Times New Roman" w:hAnsi="Palatino Linotype" w:cs="Times New Roman"/>
      <w:i/>
      <w:sz w:val="22"/>
      <w:szCs w:val="22"/>
      <w:lang w:val="pt-PT" w:eastAsia="pt-PT"/>
    </w:rPr>
  </w:style>
  <w:style w:type="paragraph" w:customStyle="1" w:styleId="Default">
    <w:name w:val="Default"/>
    <w:uiPriority w:val="99"/>
    <w:rsid w:val="00935226"/>
    <w:pPr>
      <w:autoSpaceDE w:val="0"/>
      <w:autoSpaceDN w:val="0"/>
      <w:adjustRightInd w:val="0"/>
    </w:pPr>
    <w:rPr>
      <w:rFonts w:ascii="Times New Roman" w:eastAsia="Calibri" w:hAnsi="Times New Roman" w:cs="Times New Roman"/>
      <w:color w:val="000000"/>
      <w:lang w:val="pt-PT" w:eastAsia="pt-PT"/>
    </w:rPr>
  </w:style>
  <w:style w:type="paragraph" w:styleId="NormalWeb">
    <w:name w:val="Normal (Web)"/>
    <w:basedOn w:val="Normal"/>
    <w:uiPriority w:val="99"/>
    <w:unhideWhenUsed/>
    <w:rsid w:val="00671F1D"/>
    <w:pPr>
      <w:spacing w:before="240" w:after="240"/>
    </w:pPr>
    <w:rPr>
      <w:rFonts w:ascii="Times New Roman" w:eastAsia="Times New Roman" w:hAnsi="Times New Roman" w:cs="Times New Roman"/>
      <w:lang w:val="pt-PT" w:eastAsia="pt-PT"/>
    </w:rPr>
  </w:style>
  <w:style w:type="paragraph" w:styleId="Corpodetexto3">
    <w:name w:val="Body Text 3"/>
    <w:basedOn w:val="Normal"/>
    <w:link w:val="Corpodetexto3Carter1"/>
    <w:rsid w:val="00D60868"/>
    <w:pPr>
      <w:spacing w:after="120"/>
    </w:pPr>
    <w:rPr>
      <w:rFonts w:ascii="Times New Roman" w:eastAsia="Times New Roman" w:hAnsi="Times New Roman" w:cs="Times New Roman"/>
      <w:sz w:val="16"/>
      <w:szCs w:val="16"/>
      <w:lang w:val="pt-PT" w:eastAsia="pt-PT"/>
    </w:rPr>
  </w:style>
  <w:style w:type="character" w:customStyle="1" w:styleId="Corpodetexto3Carter">
    <w:name w:val="Corpo de texto 3 Caráter"/>
    <w:basedOn w:val="Tipodeletrapredefinidodopargrafo"/>
    <w:uiPriority w:val="99"/>
    <w:semiHidden/>
    <w:rsid w:val="00D60868"/>
    <w:rPr>
      <w:sz w:val="16"/>
      <w:szCs w:val="16"/>
    </w:rPr>
  </w:style>
  <w:style w:type="character" w:customStyle="1" w:styleId="Corpodetexto3Carter1">
    <w:name w:val="Corpo de texto 3 Caráter1"/>
    <w:link w:val="Corpodetexto3"/>
    <w:rsid w:val="00D60868"/>
    <w:rPr>
      <w:rFonts w:ascii="Times New Roman" w:eastAsia="Times New Roman" w:hAnsi="Times New Roman" w:cs="Times New Roman"/>
      <w:sz w:val="16"/>
      <w:szCs w:val="16"/>
      <w:lang w:val="pt-PT" w:eastAsia="pt-PT"/>
    </w:rPr>
  </w:style>
  <w:style w:type="paragraph" w:styleId="SemEspaamento">
    <w:name w:val="No Spacing"/>
    <w:uiPriority w:val="1"/>
    <w:qFormat/>
    <w:rsid w:val="00D60868"/>
    <w:rPr>
      <w:rFonts w:ascii="Times New Roman" w:eastAsia="Times New Roman" w:hAnsi="Times New Roman" w:cs="Times New Roman"/>
    </w:rPr>
  </w:style>
  <w:style w:type="paragraph" w:styleId="Textosimples">
    <w:name w:val="Plain Text"/>
    <w:basedOn w:val="Normal"/>
    <w:link w:val="TextosimplesCarter"/>
    <w:uiPriority w:val="99"/>
    <w:unhideWhenUsed/>
    <w:rsid w:val="001970CE"/>
    <w:rPr>
      <w:rFonts w:ascii="Calibri" w:eastAsiaTheme="minorHAnsi" w:hAnsi="Calibri" w:cs="Times New Roman"/>
      <w:sz w:val="22"/>
      <w:szCs w:val="22"/>
      <w:lang w:val="pt-PT"/>
    </w:rPr>
  </w:style>
  <w:style w:type="character" w:customStyle="1" w:styleId="TextosimplesCarter">
    <w:name w:val="Texto simples Caráter"/>
    <w:basedOn w:val="Tipodeletrapredefinidodopargrafo"/>
    <w:link w:val="Textosimples"/>
    <w:uiPriority w:val="99"/>
    <w:rsid w:val="001970CE"/>
    <w:rPr>
      <w:rFonts w:ascii="Calibri" w:eastAsiaTheme="minorHAnsi" w:hAnsi="Calibri" w:cs="Times New Roman"/>
      <w:sz w:val="22"/>
      <w:szCs w:val="22"/>
      <w:lang w:val="pt-PT"/>
    </w:rPr>
  </w:style>
  <w:style w:type="paragraph" w:customStyle="1" w:styleId="Corpodetexto21">
    <w:name w:val="Corpo de texto 21"/>
    <w:basedOn w:val="Normal"/>
    <w:rsid w:val="00A00626"/>
    <w:pPr>
      <w:overflowPunct w:val="0"/>
      <w:autoSpaceDE w:val="0"/>
      <w:autoSpaceDN w:val="0"/>
      <w:spacing w:line="480" w:lineRule="auto"/>
      <w:ind w:firstLine="426"/>
      <w:jc w:val="both"/>
    </w:pPr>
    <w:rPr>
      <w:rFonts w:ascii="Book Antiqua" w:eastAsiaTheme="minorHAnsi" w:hAnsi="Book Antiqua" w:cs="Calibri"/>
      <w:sz w:val="28"/>
      <w:szCs w:val="28"/>
      <w:lang w:val="pt-PT" w:eastAsia="pt-PT"/>
    </w:rPr>
  </w:style>
  <w:style w:type="paragraph" w:styleId="Avanodecorpodetexto">
    <w:name w:val="Body Text Indent"/>
    <w:basedOn w:val="Normal"/>
    <w:link w:val="AvanodecorpodetextoCarter"/>
    <w:uiPriority w:val="99"/>
    <w:unhideWhenUsed/>
    <w:rsid w:val="00356207"/>
    <w:pPr>
      <w:spacing w:after="120"/>
      <w:ind w:left="283"/>
    </w:pPr>
  </w:style>
  <w:style w:type="character" w:customStyle="1" w:styleId="AvanodecorpodetextoCarter">
    <w:name w:val="Avanço de corpo de texto Caráter"/>
    <w:basedOn w:val="Tipodeletrapredefinidodopargrafo"/>
    <w:link w:val="Avanodecorpodetexto"/>
    <w:uiPriority w:val="99"/>
    <w:rsid w:val="00356207"/>
  </w:style>
  <w:style w:type="character" w:customStyle="1" w:styleId="Cabealho1Carter">
    <w:name w:val="Cabeçalho 1 Caráter"/>
    <w:basedOn w:val="Tipodeletrapredefinidodopargrafo"/>
    <w:link w:val="Cabealho1"/>
    <w:uiPriority w:val="9"/>
    <w:rsid w:val="0097750E"/>
    <w:rPr>
      <w:rFonts w:asciiTheme="majorHAnsi" w:eastAsiaTheme="majorEastAsia" w:hAnsiTheme="majorHAnsi" w:cstheme="majorBidi"/>
      <w:color w:val="365F91" w:themeColor="accent1" w:themeShade="BF"/>
      <w:sz w:val="32"/>
      <w:szCs w:val="32"/>
    </w:rPr>
  </w:style>
  <w:style w:type="character" w:customStyle="1" w:styleId="Cabealho2Carter">
    <w:name w:val="Cabeçalho 2 Caráter"/>
    <w:basedOn w:val="Tipodeletrapredefinidodopargrafo"/>
    <w:link w:val="Cabealho2"/>
    <w:uiPriority w:val="9"/>
    <w:rsid w:val="0097750E"/>
    <w:rPr>
      <w:rFonts w:asciiTheme="majorHAnsi" w:eastAsiaTheme="majorEastAsia" w:hAnsiTheme="majorHAnsi" w:cstheme="majorBidi"/>
      <w:color w:val="365F91" w:themeColor="accent1" w:themeShade="BF"/>
      <w:sz w:val="26"/>
      <w:szCs w:val="26"/>
    </w:rPr>
  </w:style>
  <w:style w:type="paragraph" w:styleId="Ttulo">
    <w:name w:val="Title"/>
    <w:basedOn w:val="Normal"/>
    <w:next w:val="Normal"/>
    <w:link w:val="TtuloCarter"/>
    <w:uiPriority w:val="10"/>
    <w:qFormat/>
    <w:rsid w:val="0097750E"/>
    <w:pPr>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9775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7750E"/>
    <w:pPr>
      <w:numPr>
        <w:ilvl w:val="1"/>
      </w:numPr>
      <w:spacing w:after="160"/>
    </w:pPr>
    <w:rPr>
      <w:color w:val="5A5A5A" w:themeColor="text1" w:themeTint="A5"/>
      <w:spacing w:val="15"/>
      <w:sz w:val="22"/>
      <w:szCs w:val="22"/>
    </w:rPr>
  </w:style>
  <w:style w:type="character" w:customStyle="1" w:styleId="SubttuloCarter">
    <w:name w:val="Subtítulo Caráter"/>
    <w:basedOn w:val="Tipodeletrapredefinidodopargrafo"/>
    <w:link w:val="Subttulo"/>
    <w:uiPriority w:val="11"/>
    <w:rsid w:val="0097750E"/>
    <w:rPr>
      <w:color w:val="5A5A5A" w:themeColor="text1" w:themeTint="A5"/>
      <w:spacing w:val="15"/>
      <w:sz w:val="22"/>
      <w:szCs w:val="22"/>
    </w:rPr>
  </w:style>
  <w:style w:type="character" w:styleId="nfaseDiscreto">
    <w:name w:val="Subtle Emphasis"/>
    <w:basedOn w:val="Tipodeletrapredefinidodopargrafo"/>
    <w:uiPriority w:val="19"/>
    <w:qFormat/>
    <w:rsid w:val="0097750E"/>
    <w:rPr>
      <w:i/>
      <w:iCs/>
      <w:color w:val="404040" w:themeColor="text1" w:themeTint="BF"/>
    </w:rPr>
  </w:style>
  <w:style w:type="paragraph" w:customStyle="1" w:styleId="xmsonormal">
    <w:name w:val="x_msonormal"/>
    <w:basedOn w:val="Normal"/>
    <w:rsid w:val="00451485"/>
    <w:pPr>
      <w:spacing w:before="100" w:beforeAutospacing="1" w:after="100" w:afterAutospacing="1"/>
    </w:pPr>
    <w:rPr>
      <w:rFonts w:ascii="Times New Roman" w:eastAsia="Times New Roman" w:hAnsi="Times New Roman" w:cs="Times New Roman"/>
      <w:lang w:val="pt-PT" w:eastAsia="pt-PT"/>
    </w:rPr>
  </w:style>
  <w:style w:type="paragraph" w:customStyle="1" w:styleId="xmsobodytext">
    <w:name w:val="x_msobodytext"/>
    <w:basedOn w:val="Normal"/>
    <w:rsid w:val="00451485"/>
    <w:pPr>
      <w:spacing w:before="100" w:beforeAutospacing="1" w:after="100" w:afterAutospacing="1"/>
    </w:pPr>
    <w:rPr>
      <w:rFonts w:ascii="Times New Roman" w:eastAsia="Times New Roman" w:hAnsi="Times New Roman" w:cs="Times New Roman"/>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2160">
      <w:bodyDiv w:val="1"/>
      <w:marLeft w:val="0"/>
      <w:marRight w:val="0"/>
      <w:marTop w:val="0"/>
      <w:marBottom w:val="0"/>
      <w:divBdr>
        <w:top w:val="none" w:sz="0" w:space="0" w:color="auto"/>
        <w:left w:val="none" w:sz="0" w:space="0" w:color="auto"/>
        <w:bottom w:val="none" w:sz="0" w:space="0" w:color="auto"/>
        <w:right w:val="none" w:sz="0" w:space="0" w:color="auto"/>
      </w:divBdr>
    </w:div>
    <w:div w:id="47657755">
      <w:bodyDiv w:val="1"/>
      <w:marLeft w:val="0"/>
      <w:marRight w:val="0"/>
      <w:marTop w:val="0"/>
      <w:marBottom w:val="0"/>
      <w:divBdr>
        <w:top w:val="none" w:sz="0" w:space="0" w:color="auto"/>
        <w:left w:val="none" w:sz="0" w:space="0" w:color="auto"/>
        <w:bottom w:val="none" w:sz="0" w:space="0" w:color="auto"/>
        <w:right w:val="none" w:sz="0" w:space="0" w:color="auto"/>
      </w:divBdr>
    </w:div>
    <w:div w:id="109666717">
      <w:bodyDiv w:val="1"/>
      <w:marLeft w:val="0"/>
      <w:marRight w:val="0"/>
      <w:marTop w:val="0"/>
      <w:marBottom w:val="0"/>
      <w:divBdr>
        <w:top w:val="none" w:sz="0" w:space="0" w:color="auto"/>
        <w:left w:val="none" w:sz="0" w:space="0" w:color="auto"/>
        <w:bottom w:val="none" w:sz="0" w:space="0" w:color="auto"/>
        <w:right w:val="none" w:sz="0" w:space="0" w:color="auto"/>
      </w:divBdr>
    </w:div>
    <w:div w:id="244803605">
      <w:bodyDiv w:val="1"/>
      <w:marLeft w:val="0"/>
      <w:marRight w:val="0"/>
      <w:marTop w:val="0"/>
      <w:marBottom w:val="0"/>
      <w:divBdr>
        <w:top w:val="none" w:sz="0" w:space="0" w:color="auto"/>
        <w:left w:val="none" w:sz="0" w:space="0" w:color="auto"/>
        <w:bottom w:val="none" w:sz="0" w:space="0" w:color="auto"/>
        <w:right w:val="none" w:sz="0" w:space="0" w:color="auto"/>
      </w:divBdr>
    </w:div>
    <w:div w:id="265162270">
      <w:bodyDiv w:val="1"/>
      <w:marLeft w:val="0"/>
      <w:marRight w:val="0"/>
      <w:marTop w:val="0"/>
      <w:marBottom w:val="0"/>
      <w:divBdr>
        <w:top w:val="none" w:sz="0" w:space="0" w:color="auto"/>
        <w:left w:val="none" w:sz="0" w:space="0" w:color="auto"/>
        <w:bottom w:val="none" w:sz="0" w:space="0" w:color="auto"/>
        <w:right w:val="none" w:sz="0" w:space="0" w:color="auto"/>
      </w:divBdr>
    </w:div>
    <w:div w:id="294337544">
      <w:bodyDiv w:val="1"/>
      <w:marLeft w:val="0"/>
      <w:marRight w:val="0"/>
      <w:marTop w:val="0"/>
      <w:marBottom w:val="0"/>
      <w:divBdr>
        <w:top w:val="none" w:sz="0" w:space="0" w:color="auto"/>
        <w:left w:val="none" w:sz="0" w:space="0" w:color="auto"/>
        <w:bottom w:val="none" w:sz="0" w:space="0" w:color="auto"/>
        <w:right w:val="none" w:sz="0" w:space="0" w:color="auto"/>
      </w:divBdr>
    </w:div>
    <w:div w:id="294453289">
      <w:bodyDiv w:val="1"/>
      <w:marLeft w:val="0"/>
      <w:marRight w:val="0"/>
      <w:marTop w:val="0"/>
      <w:marBottom w:val="0"/>
      <w:divBdr>
        <w:top w:val="none" w:sz="0" w:space="0" w:color="auto"/>
        <w:left w:val="none" w:sz="0" w:space="0" w:color="auto"/>
        <w:bottom w:val="none" w:sz="0" w:space="0" w:color="auto"/>
        <w:right w:val="none" w:sz="0" w:space="0" w:color="auto"/>
      </w:divBdr>
    </w:div>
    <w:div w:id="418869096">
      <w:bodyDiv w:val="1"/>
      <w:marLeft w:val="0"/>
      <w:marRight w:val="0"/>
      <w:marTop w:val="0"/>
      <w:marBottom w:val="0"/>
      <w:divBdr>
        <w:top w:val="none" w:sz="0" w:space="0" w:color="auto"/>
        <w:left w:val="none" w:sz="0" w:space="0" w:color="auto"/>
        <w:bottom w:val="none" w:sz="0" w:space="0" w:color="auto"/>
        <w:right w:val="none" w:sz="0" w:space="0" w:color="auto"/>
      </w:divBdr>
    </w:div>
    <w:div w:id="571547755">
      <w:bodyDiv w:val="1"/>
      <w:marLeft w:val="0"/>
      <w:marRight w:val="0"/>
      <w:marTop w:val="0"/>
      <w:marBottom w:val="0"/>
      <w:divBdr>
        <w:top w:val="none" w:sz="0" w:space="0" w:color="auto"/>
        <w:left w:val="none" w:sz="0" w:space="0" w:color="auto"/>
        <w:bottom w:val="none" w:sz="0" w:space="0" w:color="auto"/>
        <w:right w:val="none" w:sz="0" w:space="0" w:color="auto"/>
      </w:divBdr>
    </w:div>
    <w:div w:id="607085546">
      <w:bodyDiv w:val="1"/>
      <w:marLeft w:val="0"/>
      <w:marRight w:val="0"/>
      <w:marTop w:val="0"/>
      <w:marBottom w:val="0"/>
      <w:divBdr>
        <w:top w:val="none" w:sz="0" w:space="0" w:color="auto"/>
        <w:left w:val="none" w:sz="0" w:space="0" w:color="auto"/>
        <w:bottom w:val="none" w:sz="0" w:space="0" w:color="auto"/>
        <w:right w:val="none" w:sz="0" w:space="0" w:color="auto"/>
      </w:divBdr>
    </w:div>
    <w:div w:id="616985205">
      <w:bodyDiv w:val="1"/>
      <w:marLeft w:val="0"/>
      <w:marRight w:val="0"/>
      <w:marTop w:val="0"/>
      <w:marBottom w:val="0"/>
      <w:divBdr>
        <w:top w:val="none" w:sz="0" w:space="0" w:color="auto"/>
        <w:left w:val="none" w:sz="0" w:space="0" w:color="auto"/>
        <w:bottom w:val="none" w:sz="0" w:space="0" w:color="auto"/>
        <w:right w:val="none" w:sz="0" w:space="0" w:color="auto"/>
      </w:divBdr>
    </w:div>
    <w:div w:id="627901922">
      <w:bodyDiv w:val="1"/>
      <w:marLeft w:val="0"/>
      <w:marRight w:val="0"/>
      <w:marTop w:val="0"/>
      <w:marBottom w:val="0"/>
      <w:divBdr>
        <w:top w:val="none" w:sz="0" w:space="0" w:color="auto"/>
        <w:left w:val="none" w:sz="0" w:space="0" w:color="auto"/>
        <w:bottom w:val="none" w:sz="0" w:space="0" w:color="auto"/>
        <w:right w:val="none" w:sz="0" w:space="0" w:color="auto"/>
      </w:divBdr>
    </w:div>
    <w:div w:id="655500594">
      <w:bodyDiv w:val="1"/>
      <w:marLeft w:val="0"/>
      <w:marRight w:val="0"/>
      <w:marTop w:val="0"/>
      <w:marBottom w:val="0"/>
      <w:divBdr>
        <w:top w:val="none" w:sz="0" w:space="0" w:color="auto"/>
        <w:left w:val="none" w:sz="0" w:space="0" w:color="auto"/>
        <w:bottom w:val="none" w:sz="0" w:space="0" w:color="auto"/>
        <w:right w:val="none" w:sz="0" w:space="0" w:color="auto"/>
      </w:divBdr>
    </w:div>
    <w:div w:id="678044302">
      <w:bodyDiv w:val="1"/>
      <w:marLeft w:val="0"/>
      <w:marRight w:val="0"/>
      <w:marTop w:val="0"/>
      <w:marBottom w:val="0"/>
      <w:divBdr>
        <w:top w:val="none" w:sz="0" w:space="0" w:color="auto"/>
        <w:left w:val="none" w:sz="0" w:space="0" w:color="auto"/>
        <w:bottom w:val="none" w:sz="0" w:space="0" w:color="auto"/>
        <w:right w:val="none" w:sz="0" w:space="0" w:color="auto"/>
      </w:divBdr>
    </w:div>
    <w:div w:id="691035205">
      <w:bodyDiv w:val="1"/>
      <w:marLeft w:val="0"/>
      <w:marRight w:val="0"/>
      <w:marTop w:val="0"/>
      <w:marBottom w:val="0"/>
      <w:divBdr>
        <w:top w:val="none" w:sz="0" w:space="0" w:color="auto"/>
        <w:left w:val="none" w:sz="0" w:space="0" w:color="auto"/>
        <w:bottom w:val="none" w:sz="0" w:space="0" w:color="auto"/>
        <w:right w:val="none" w:sz="0" w:space="0" w:color="auto"/>
      </w:divBdr>
    </w:div>
    <w:div w:id="720446245">
      <w:bodyDiv w:val="1"/>
      <w:marLeft w:val="0"/>
      <w:marRight w:val="0"/>
      <w:marTop w:val="0"/>
      <w:marBottom w:val="0"/>
      <w:divBdr>
        <w:top w:val="none" w:sz="0" w:space="0" w:color="auto"/>
        <w:left w:val="none" w:sz="0" w:space="0" w:color="auto"/>
        <w:bottom w:val="none" w:sz="0" w:space="0" w:color="auto"/>
        <w:right w:val="none" w:sz="0" w:space="0" w:color="auto"/>
      </w:divBdr>
    </w:div>
    <w:div w:id="739788269">
      <w:bodyDiv w:val="1"/>
      <w:marLeft w:val="0"/>
      <w:marRight w:val="0"/>
      <w:marTop w:val="0"/>
      <w:marBottom w:val="0"/>
      <w:divBdr>
        <w:top w:val="none" w:sz="0" w:space="0" w:color="auto"/>
        <w:left w:val="none" w:sz="0" w:space="0" w:color="auto"/>
        <w:bottom w:val="none" w:sz="0" w:space="0" w:color="auto"/>
        <w:right w:val="none" w:sz="0" w:space="0" w:color="auto"/>
      </w:divBdr>
    </w:div>
    <w:div w:id="745302332">
      <w:bodyDiv w:val="1"/>
      <w:marLeft w:val="0"/>
      <w:marRight w:val="0"/>
      <w:marTop w:val="0"/>
      <w:marBottom w:val="0"/>
      <w:divBdr>
        <w:top w:val="none" w:sz="0" w:space="0" w:color="auto"/>
        <w:left w:val="none" w:sz="0" w:space="0" w:color="auto"/>
        <w:bottom w:val="none" w:sz="0" w:space="0" w:color="auto"/>
        <w:right w:val="none" w:sz="0" w:space="0" w:color="auto"/>
      </w:divBdr>
    </w:div>
    <w:div w:id="748044563">
      <w:bodyDiv w:val="1"/>
      <w:marLeft w:val="0"/>
      <w:marRight w:val="0"/>
      <w:marTop w:val="0"/>
      <w:marBottom w:val="0"/>
      <w:divBdr>
        <w:top w:val="none" w:sz="0" w:space="0" w:color="auto"/>
        <w:left w:val="none" w:sz="0" w:space="0" w:color="auto"/>
        <w:bottom w:val="none" w:sz="0" w:space="0" w:color="auto"/>
        <w:right w:val="none" w:sz="0" w:space="0" w:color="auto"/>
      </w:divBdr>
    </w:div>
    <w:div w:id="750472971">
      <w:bodyDiv w:val="1"/>
      <w:marLeft w:val="0"/>
      <w:marRight w:val="0"/>
      <w:marTop w:val="0"/>
      <w:marBottom w:val="0"/>
      <w:divBdr>
        <w:top w:val="none" w:sz="0" w:space="0" w:color="auto"/>
        <w:left w:val="none" w:sz="0" w:space="0" w:color="auto"/>
        <w:bottom w:val="none" w:sz="0" w:space="0" w:color="auto"/>
        <w:right w:val="none" w:sz="0" w:space="0" w:color="auto"/>
      </w:divBdr>
    </w:div>
    <w:div w:id="857818029">
      <w:bodyDiv w:val="1"/>
      <w:marLeft w:val="0"/>
      <w:marRight w:val="0"/>
      <w:marTop w:val="0"/>
      <w:marBottom w:val="0"/>
      <w:divBdr>
        <w:top w:val="none" w:sz="0" w:space="0" w:color="auto"/>
        <w:left w:val="none" w:sz="0" w:space="0" w:color="auto"/>
        <w:bottom w:val="none" w:sz="0" w:space="0" w:color="auto"/>
        <w:right w:val="none" w:sz="0" w:space="0" w:color="auto"/>
      </w:divBdr>
    </w:div>
    <w:div w:id="860901432">
      <w:bodyDiv w:val="1"/>
      <w:marLeft w:val="0"/>
      <w:marRight w:val="0"/>
      <w:marTop w:val="0"/>
      <w:marBottom w:val="0"/>
      <w:divBdr>
        <w:top w:val="none" w:sz="0" w:space="0" w:color="auto"/>
        <w:left w:val="none" w:sz="0" w:space="0" w:color="auto"/>
        <w:bottom w:val="none" w:sz="0" w:space="0" w:color="auto"/>
        <w:right w:val="none" w:sz="0" w:space="0" w:color="auto"/>
      </w:divBdr>
    </w:div>
    <w:div w:id="873422982">
      <w:bodyDiv w:val="1"/>
      <w:marLeft w:val="0"/>
      <w:marRight w:val="0"/>
      <w:marTop w:val="0"/>
      <w:marBottom w:val="0"/>
      <w:divBdr>
        <w:top w:val="none" w:sz="0" w:space="0" w:color="auto"/>
        <w:left w:val="none" w:sz="0" w:space="0" w:color="auto"/>
        <w:bottom w:val="none" w:sz="0" w:space="0" w:color="auto"/>
        <w:right w:val="none" w:sz="0" w:space="0" w:color="auto"/>
      </w:divBdr>
    </w:div>
    <w:div w:id="921064893">
      <w:bodyDiv w:val="1"/>
      <w:marLeft w:val="0"/>
      <w:marRight w:val="0"/>
      <w:marTop w:val="0"/>
      <w:marBottom w:val="0"/>
      <w:divBdr>
        <w:top w:val="none" w:sz="0" w:space="0" w:color="auto"/>
        <w:left w:val="none" w:sz="0" w:space="0" w:color="auto"/>
        <w:bottom w:val="none" w:sz="0" w:space="0" w:color="auto"/>
        <w:right w:val="none" w:sz="0" w:space="0" w:color="auto"/>
      </w:divBdr>
    </w:div>
    <w:div w:id="921792348">
      <w:bodyDiv w:val="1"/>
      <w:marLeft w:val="0"/>
      <w:marRight w:val="0"/>
      <w:marTop w:val="0"/>
      <w:marBottom w:val="0"/>
      <w:divBdr>
        <w:top w:val="none" w:sz="0" w:space="0" w:color="auto"/>
        <w:left w:val="none" w:sz="0" w:space="0" w:color="auto"/>
        <w:bottom w:val="none" w:sz="0" w:space="0" w:color="auto"/>
        <w:right w:val="none" w:sz="0" w:space="0" w:color="auto"/>
      </w:divBdr>
    </w:div>
    <w:div w:id="999698754">
      <w:bodyDiv w:val="1"/>
      <w:marLeft w:val="0"/>
      <w:marRight w:val="0"/>
      <w:marTop w:val="0"/>
      <w:marBottom w:val="0"/>
      <w:divBdr>
        <w:top w:val="none" w:sz="0" w:space="0" w:color="auto"/>
        <w:left w:val="none" w:sz="0" w:space="0" w:color="auto"/>
        <w:bottom w:val="none" w:sz="0" w:space="0" w:color="auto"/>
        <w:right w:val="none" w:sz="0" w:space="0" w:color="auto"/>
      </w:divBdr>
    </w:div>
    <w:div w:id="1013806028">
      <w:bodyDiv w:val="1"/>
      <w:marLeft w:val="0"/>
      <w:marRight w:val="0"/>
      <w:marTop w:val="0"/>
      <w:marBottom w:val="0"/>
      <w:divBdr>
        <w:top w:val="none" w:sz="0" w:space="0" w:color="auto"/>
        <w:left w:val="none" w:sz="0" w:space="0" w:color="auto"/>
        <w:bottom w:val="none" w:sz="0" w:space="0" w:color="auto"/>
        <w:right w:val="none" w:sz="0" w:space="0" w:color="auto"/>
      </w:divBdr>
    </w:div>
    <w:div w:id="1016225354">
      <w:bodyDiv w:val="1"/>
      <w:marLeft w:val="0"/>
      <w:marRight w:val="0"/>
      <w:marTop w:val="0"/>
      <w:marBottom w:val="0"/>
      <w:divBdr>
        <w:top w:val="none" w:sz="0" w:space="0" w:color="auto"/>
        <w:left w:val="none" w:sz="0" w:space="0" w:color="auto"/>
        <w:bottom w:val="none" w:sz="0" w:space="0" w:color="auto"/>
        <w:right w:val="none" w:sz="0" w:space="0" w:color="auto"/>
      </w:divBdr>
    </w:div>
    <w:div w:id="1228684266">
      <w:bodyDiv w:val="1"/>
      <w:marLeft w:val="0"/>
      <w:marRight w:val="0"/>
      <w:marTop w:val="0"/>
      <w:marBottom w:val="0"/>
      <w:divBdr>
        <w:top w:val="none" w:sz="0" w:space="0" w:color="auto"/>
        <w:left w:val="none" w:sz="0" w:space="0" w:color="auto"/>
        <w:bottom w:val="none" w:sz="0" w:space="0" w:color="auto"/>
        <w:right w:val="none" w:sz="0" w:space="0" w:color="auto"/>
      </w:divBdr>
    </w:div>
    <w:div w:id="1270238961">
      <w:bodyDiv w:val="1"/>
      <w:marLeft w:val="0"/>
      <w:marRight w:val="0"/>
      <w:marTop w:val="0"/>
      <w:marBottom w:val="0"/>
      <w:divBdr>
        <w:top w:val="none" w:sz="0" w:space="0" w:color="auto"/>
        <w:left w:val="none" w:sz="0" w:space="0" w:color="auto"/>
        <w:bottom w:val="none" w:sz="0" w:space="0" w:color="auto"/>
        <w:right w:val="none" w:sz="0" w:space="0" w:color="auto"/>
      </w:divBdr>
    </w:div>
    <w:div w:id="1286540171">
      <w:bodyDiv w:val="1"/>
      <w:marLeft w:val="0"/>
      <w:marRight w:val="0"/>
      <w:marTop w:val="0"/>
      <w:marBottom w:val="0"/>
      <w:divBdr>
        <w:top w:val="none" w:sz="0" w:space="0" w:color="auto"/>
        <w:left w:val="none" w:sz="0" w:space="0" w:color="auto"/>
        <w:bottom w:val="none" w:sz="0" w:space="0" w:color="auto"/>
        <w:right w:val="none" w:sz="0" w:space="0" w:color="auto"/>
      </w:divBdr>
    </w:div>
    <w:div w:id="1305816249">
      <w:bodyDiv w:val="1"/>
      <w:marLeft w:val="0"/>
      <w:marRight w:val="0"/>
      <w:marTop w:val="0"/>
      <w:marBottom w:val="0"/>
      <w:divBdr>
        <w:top w:val="none" w:sz="0" w:space="0" w:color="auto"/>
        <w:left w:val="none" w:sz="0" w:space="0" w:color="auto"/>
        <w:bottom w:val="none" w:sz="0" w:space="0" w:color="auto"/>
        <w:right w:val="none" w:sz="0" w:space="0" w:color="auto"/>
      </w:divBdr>
    </w:div>
    <w:div w:id="1344017969">
      <w:bodyDiv w:val="1"/>
      <w:marLeft w:val="0"/>
      <w:marRight w:val="0"/>
      <w:marTop w:val="0"/>
      <w:marBottom w:val="0"/>
      <w:divBdr>
        <w:top w:val="none" w:sz="0" w:space="0" w:color="auto"/>
        <w:left w:val="none" w:sz="0" w:space="0" w:color="auto"/>
        <w:bottom w:val="none" w:sz="0" w:space="0" w:color="auto"/>
        <w:right w:val="none" w:sz="0" w:space="0" w:color="auto"/>
      </w:divBdr>
    </w:div>
    <w:div w:id="1397780402">
      <w:bodyDiv w:val="1"/>
      <w:marLeft w:val="0"/>
      <w:marRight w:val="0"/>
      <w:marTop w:val="0"/>
      <w:marBottom w:val="0"/>
      <w:divBdr>
        <w:top w:val="none" w:sz="0" w:space="0" w:color="auto"/>
        <w:left w:val="none" w:sz="0" w:space="0" w:color="auto"/>
        <w:bottom w:val="none" w:sz="0" w:space="0" w:color="auto"/>
        <w:right w:val="none" w:sz="0" w:space="0" w:color="auto"/>
      </w:divBdr>
    </w:div>
    <w:div w:id="1440030773">
      <w:bodyDiv w:val="1"/>
      <w:marLeft w:val="0"/>
      <w:marRight w:val="0"/>
      <w:marTop w:val="0"/>
      <w:marBottom w:val="0"/>
      <w:divBdr>
        <w:top w:val="none" w:sz="0" w:space="0" w:color="auto"/>
        <w:left w:val="none" w:sz="0" w:space="0" w:color="auto"/>
        <w:bottom w:val="none" w:sz="0" w:space="0" w:color="auto"/>
        <w:right w:val="none" w:sz="0" w:space="0" w:color="auto"/>
      </w:divBdr>
    </w:div>
    <w:div w:id="1440176408">
      <w:bodyDiv w:val="1"/>
      <w:marLeft w:val="0"/>
      <w:marRight w:val="0"/>
      <w:marTop w:val="0"/>
      <w:marBottom w:val="0"/>
      <w:divBdr>
        <w:top w:val="none" w:sz="0" w:space="0" w:color="auto"/>
        <w:left w:val="none" w:sz="0" w:space="0" w:color="auto"/>
        <w:bottom w:val="none" w:sz="0" w:space="0" w:color="auto"/>
        <w:right w:val="none" w:sz="0" w:space="0" w:color="auto"/>
      </w:divBdr>
    </w:div>
    <w:div w:id="1444424288">
      <w:bodyDiv w:val="1"/>
      <w:marLeft w:val="0"/>
      <w:marRight w:val="0"/>
      <w:marTop w:val="0"/>
      <w:marBottom w:val="0"/>
      <w:divBdr>
        <w:top w:val="none" w:sz="0" w:space="0" w:color="auto"/>
        <w:left w:val="none" w:sz="0" w:space="0" w:color="auto"/>
        <w:bottom w:val="none" w:sz="0" w:space="0" w:color="auto"/>
        <w:right w:val="none" w:sz="0" w:space="0" w:color="auto"/>
      </w:divBdr>
    </w:div>
    <w:div w:id="1476142194">
      <w:bodyDiv w:val="1"/>
      <w:marLeft w:val="0"/>
      <w:marRight w:val="0"/>
      <w:marTop w:val="0"/>
      <w:marBottom w:val="0"/>
      <w:divBdr>
        <w:top w:val="none" w:sz="0" w:space="0" w:color="auto"/>
        <w:left w:val="none" w:sz="0" w:space="0" w:color="auto"/>
        <w:bottom w:val="none" w:sz="0" w:space="0" w:color="auto"/>
        <w:right w:val="none" w:sz="0" w:space="0" w:color="auto"/>
      </w:divBdr>
    </w:div>
    <w:div w:id="1567032572">
      <w:bodyDiv w:val="1"/>
      <w:marLeft w:val="0"/>
      <w:marRight w:val="0"/>
      <w:marTop w:val="0"/>
      <w:marBottom w:val="0"/>
      <w:divBdr>
        <w:top w:val="none" w:sz="0" w:space="0" w:color="auto"/>
        <w:left w:val="none" w:sz="0" w:space="0" w:color="auto"/>
        <w:bottom w:val="none" w:sz="0" w:space="0" w:color="auto"/>
        <w:right w:val="none" w:sz="0" w:space="0" w:color="auto"/>
      </w:divBdr>
    </w:div>
    <w:div w:id="1575622830">
      <w:bodyDiv w:val="1"/>
      <w:marLeft w:val="0"/>
      <w:marRight w:val="0"/>
      <w:marTop w:val="0"/>
      <w:marBottom w:val="0"/>
      <w:divBdr>
        <w:top w:val="none" w:sz="0" w:space="0" w:color="auto"/>
        <w:left w:val="none" w:sz="0" w:space="0" w:color="auto"/>
        <w:bottom w:val="none" w:sz="0" w:space="0" w:color="auto"/>
        <w:right w:val="none" w:sz="0" w:space="0" w:color="auto"/>
      </w:divBdr>
    </w:div>
    <w:div w:id="1629970469">
      <w:bodyDiv w:val="1"/>
      <w:marLeft w:val="0"/>
      <w:marRight w:val="0"/>
      <w:marTop w:val="0"/>
      <w:marBottom w:val="0"/>
      <w:divBdr>
        <w:top w:val="none" w:sz="0" w:space="0" w:color="auto"/>
        <w:left w:val="none" w:sz="0" w:space="0" w:color="auto"/>
        <w:bottom w:val="none" w:sz="0" w:space="0" w:color="auto"/>
        <w:right w:val="none" w:sz="0" w:space="0" w:color="auto"/>
      </w:divBdr>
    </w:div>
    <w:div w:id="1691180051">
      <w:bodyDiv w:val="1"/>
      <w:marLeft w:val="0"/>
      <w:marRight w:val="0"/>
      <w:marTop w:val="0"/>
      <w:marBottom w:val="0"/>
      <w:divBdr>
        <w:top w:val="none" w:sz="0" w:space="0" w:color="auto"/>
        <w:left w:val="none" w:sz="0" w:space="0" w:color="auto"/>
        <w:bottom w:val="none" w:sz="0" w:space="0" w:color="auto"/>
        <w:right w:val="none" w:sz="0" w:space="0" w:color="auto"/>
      </w:divBdr>
    </w:div>
    <w:div w:id="1697192111">
      <w:bodyDiv w:val="1"/>
      <w:marLeft w:val="0"/>
      <w:marRight w:val="0"/>
      <w:marTop w:val="0"/>
      <w:marBottom w:val="0"/>
      <w:divBdr>
        <w:top w:val="none" w:sz="0" w:space="0" w:color="auto"/>
        <w:left w:val="none" w:sz="0" w:space="0" w:color="auto"/>
        <w:bottom w:val="none" w:sz="0" w:space="0" w:color="auto"/>
        <w:right w:val="none" w:sz="0" w:space="0" w:color="auto"/>
      </w:divBdr>
    </w:div>
    <w:div w:id="1700929945">
      <w:bodyDiv w:val="1"/>
      <w:marLeft w:val="0"/>
      <w:marRight w:val="0"/>
      <w:marTop w:val="0"/>
      <w:marBottom w:val="0"/>
      <w:divBdr>
        <w:top w:val="none" w:sz="0" w:space="0" w:color="auto"/>
        <w:left w:val="none" w:sz="0" w:space="0" w:color="auto"/>
        <w:bottom w:val="none" w:sz="0" w:space="0" w:color="auto"/>
        <w:right w:val="none" w:sz="0" w:space="0" w:color="auto"/>
      </w:divBdr>
    </w:div>
    <w:div w:id="1730613655">
      <w:bodyDiv w:val="1"/>
      <w:marLeft w:val="0"/>
      <w:marRight w:val="0"/>
      <w:marTop w:val="0"/>
      <w:marBottom w:val="0"/>
      <w:divBdr>
        <w:top w:val="none" w:sz="0" w:space="0" w:color="auto"/>
        <w:left w:val="none" w:sz="0" w:space="0" w:color="auto"/>
        <w:bottom w:val="none" w:sz="0" w:space="0" w:color="auto"/>
        <w:right w:val="none" w:sz="0" w:space="0" w:color="auto"/>
      </w:divBdr>
    </w:div>
    <w:div w:id="1765568675">
      <w:bodyDiv w:val="1"/>
      <w:marLeft w:val="0"/>
      <w:marRight w:val="0"/>
      <w:marTop w:val="0"/>
      <w:marBottom w:val="0"/>
      <w:divBdr>
        <w:top w:val="none" w:sz="0" w:space="0" w:color="auto"/>
        <w:left w:val="none" w:sz="0" w:space="0" w:color="auto"/>
        <w:bottom w:val="none" w:sz="0" w:space="0" w:color="auto"/>
        <w:right w:val="none" w:sz="0" w:space="0" w:color="auto"/>
      </w:divBdr>
    </w:div>
    <w:div w:id="1781411709">
      <w:bodyDiv w:val="1"/>
      <w:marLeft w:val="0"/>
      <w:marRight w:val="0"/>
      <w:marTop w:val="0"/>
      <w:marBottom w:val="0"/>
      <w:divBdr>
        <w:top w:val="none" w:sz="0" w:space="0" w:color="auto"/>
        <w:left w:val="none" w:sz="0" w:space="0" w:color="auto"/>
        <w:bottom w:val="none" w:sz="0" w:space="0" w:color="auto"/>
        <w:right w:val="none" w:sz="0" w:space="0" w:color="auto"/>
      </w:divBdr>
    </w:div>
    <w:div w:id="1783106999">
      <w:bodyDiv w:val="1"/>
      <w:marLeft w:val="0"/>
      <w:marRight w:val="0"/>
      <w:marTop w:val="0"/>
      <w:marBottom w:val="0"/>
      <w:divBdr>
        <w:top w:val="none" w:sz="0" w:space="0" w:color="auto"/>
        <w:left w:val="none" w:sz="0" w:space="0" w:color="auto"/>
        <w:bottom w:val="none" w:sz="0" w:space="0" w:color="auto"/>
        <w:right w:val="none" w:sz="0" w:space="0" w:color="auto"/>
      </w:divBdr>
    </w:div>
    <w:div w:id="1812362712">
      <w:bodyDiv w:val="1"/>
      <w:marLeft w:val="0"/>
      <w:marRight w:val="0"/>
      <w:marTop w:val="0"/>
      <w:marBottom w:val="0"/>
      <w:divBdr>
        <w:top w:val="none" w:sz="0" w:space="0" w:color="auto"/>
        <w:left w:val="none" w:sz="0" w:space="0" w:color="auto"/>
        <w:bottom w:val="none" w:sz="0" w:space="0" w:color="auto"/>
        <w:right w:val="none" w:sz="0" w:space="0" w:color="auto"/>
      </w:divBdr>
    </w:div>
    <w:div w:id="1878423334">
      <w:bodyDiv w:val="1"/>
      <w:marLeft w:val="0"/>
      <w:marRight w:val="0"/>
      <w:marTop w:val="0"/>
      <w:marBottom w:val="0"/>
      <w:divBdr>
        <w:top w:val="none" w:sz="0" w:space="0" w:color="auto"/>
        <w:left w:val="none" w:sz="0" w:space="0" w:color="auto"/>
        <w:bottom w:val="none" w:sz="0" w:space="0" w:color="auto"/>
        <w:right w:val="none" w:sz="0" w:space="0" w:color="auto"/>
      </w:divBdr>
    </w:div>
    <w:div w:id="2001616017">
      <w:bodyDiv w:val="1"/>
      <w:marLeft w:val="0"/>
      <w:marRight w:val="0"/>
      <w:marTop w:val="0"/>
      <w:marBottom w:val="0"/>
      <w:divBdr>
        <w:top w:val="none" w:sz="0" w:space="0" w:color="auto"/>
        <w:left w:val="none" w:sz="0" w:space="0" w:color="auto"/>
        <w:bottom w:val="none" w:sz="0" w:space="0" w:color="auto"/>
        <w:right w:val="none" w:sz="0" w:space="0" w:color="auto"/>
      </w:divBdr>
    </w:div>
    <w:div w:id="2009745457">
      <w:bodyDiv w:val="1"/>
      <w:marLeft w:val="0"/>
      <w:marRight w:val="0"/>
      <w:marTop w:val="0"/>
      <w:marBottom w:val="0"/>
      <w:divBdr>
        <w:top w:val="none" w:sz="0" w:space="0" w:color="auto"/>
        <w:left w:val="none" w:sz="0" w:space="0" w:color="auto"/>
        <w:bottom w:val="none" w:sz="0" w:space="0" w:color="auto"/>
        <w:right w:val="none" w:sz="0" w:space="0" w:color="auto"/>
      </w:divBdr>
    </w:div>
    <w:div w:id="2146315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1017</Words>
  <Characters>5498</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Company Name</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Name Last Name</dc:creator>
  <cp:keywords/>
  <dc:description/>
  <cp:lastModifiedBy>Luis Artur de Freitas Sousa</cp:lastModifiedBy>
  <cp:revision>4</cp:revision>
  <cp:lastPrinted>2018-12-13T17:00:00Z</cp:lastPrinted>
  <dcterms:created xsi:type="dcterms:W3CDTF">2018-12-13T17:01:00Z</dcterms:created>
  <dcterms:modified xsi:type="dcterms:W3CDTF">2018-12-13T17:22:00Z</dcterms:modified>
</cp:coreProperties>
</file>