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0C87" w:rsidRDefault="00DE0C87" w:rsidP="00DE0C87">
      <w:pPr>
        <w:pStyle w:val="Default"/>
      </w:pPr>
    </w:p>
    <w:p w:rsidR="00DE0C87" w:rsidRDefault="00DE0C87" w:rsidP="00DE0C87">
      <w:pPr>
        <w:pStyle w:val="Default"/>
      </w:pPr>
      <w:r w:rsidRPr="00DE0C87">
        <w:rPr>
          <w:noProof/>
          <w:lang w:eastAsia="pt-PT"/>
        </w:rPr>
        <w:drawing>
          <wp:inline distT="0" distB="0" distL="0" distR="0">
            <wp:extent cx="5400040" cy="592637"/>
            <wp:effectExtent l="0" t="0" r="0" b="0"/>
            <wp:docPr id="2" name="Imagem 2" descr="C:\Users\anajorge\Documents\Fundos\FEAMP\Publicitação\barras ofinanciamento\FEAMP_RAM\FEAMP_RAM_C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jorge\Documents\Fundos\FEAMP\Publicitação\barras ofinanciamento\FEAMP_RAM\FEAMP_RAM_C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9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C87" w:rsidRDefault="00DE0C87" w:rsidP="00DE0C87">
      <w:pPr>
        <w:pStyle w:val="Default"/>
      </w:pPr>
    </w:p>
    <w:p w:rsidR="00DE0C87" w:rsidRDefault="00DE0C87" w:rsidP="00DE0C87">
      <w:pPr>
        <w:pStyle w:val="Default"/>
        <w:jc w:val="center"/>
        <w:rPr>
          <w:rFonts w:asciiTheme="minorHAnsi" w:hAnsiTheme="minorHAnsi"/>
          <w:b/>
          <w:sz w:val="36"/>
          <w:szCs w:val="36"/>
        </w:rPr>
      </w:pPr>
      <w:r w:rsidRPr="00DE0C87">
        <w:rPr>
          <w:rFonts w:asciiTheme="minorHAnsi" w:hAnsiTheme="minorHAnsi"/>
          <w:b/>
          <w:sz w:val="36"/>
          <w:szCs w:val="36"/>
        </w:rPr>
        <w:t>Projetos da SRAP - DRP cofinanciados pelo MAR 2020</w:t>
      </w:r>
    </w:p>
    <w:p w:rsidR="00524BCF" w:rsidRDefault="00524BCF" w:rsidP="00DE0C87">
      <w:pPr>
        <w:pStyle w:val="Default"/>
        <w:jc w:val="center"/>
        <w:rPr>
          <w:rFonts w:asciiTheme="minorHAnsi" w:hAnsiTheme="minorHAnsi"/>
          <w:b/>
          <w:sz w:val="36"/>
          <w:szCs w:val="36"/>
        </w:rPr>
      </w:pPr>
    </w:p>
    <w:p w:rsidR="00524BCF" w:rsidRPr="005679BE" w:rsidRDefault="00524BCF" w:rsidP="00DE4403">
      <w:pPr>
        <w:pStyle w:val="Default"/>
        <w:jc w:val="center"/>
        <w:rPr>
          <w:rFonts w:asciiTheme="minorHAnsi" w:hAnsiTheme="minorHAnsi"/>
          <w:b/>
          <w:sz w:val="36"/>
          <w:szCs w:val="36"/>
          <w:u w:val="single"/>
        </w:rPr>
      </w:pPr>
      <w:r w:rsidRPr="005679BE">
        <w:rPr>
          <w:rFonts w:asciiTheme="minorHAnsi" w:hAnsiTheme="minorHAnsi"/>
          <w:b/>
          <w:sz w:val="36"/>
          <w:szCs w:val="36"/>
          <w:u w:val="single"/>
        </w:rPr>
        <w:t>Remodelação do posto de receção de pescado do Porto Moniz</w:t>
      </w:r>
    </w:p>
    <w:p w:rsidR="00636C2A" w:rsidRDefault="00636C2A" w:rsidP="00D329D6">
      <w:pPr>
        <w:pStyle w:val="Default"/>
        <w:jc w:val="both"/>
        <w:rPr>
          <w:rFonts w:asciiTheme="minorHAnsi" w:hAnsiTheme="minorHAnsi"/>
          <w:b/>
          <w:u w:val="single"/>
        </w:rPr>
      </w:pPr>
    </w:p>
    <w:p w:rsidR="00636C2A" w:rsidRPr="00DE0C87" w:rsidRDefault="00636C2A" w:rsidP="00D329D6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DESIGNAÇÃO DO PROJETO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="00B36E9E">
        <w:rPr>
          <w:rFonts w:asciiTheme="minorHAnsi" w:hAnsiTheme="minorHAnsi" w:cs="Calibri,Bold"/>
          <w:b/>
          <w:bCs/>
        </w:rPr>
        <w:t xml:space="preserve"> </w:t>
      </w:r>
      <w:r w:rsidR="00123E77" w:rsidRPr="00123E77">
        <w:rPr>
          <w:rFonts w:asciiTheme="minorHAnsi" w:hAnsiTheme="minorHAnsi"/>
        </w:rPr>
        <w:t>Remodelação do posto de receção de pescado do Porto Moniz</w:t>
      </w:r>
      <w:r w:rsidRPr="00DE0C87">
        <w:rPr>
          <w:rFonts w:asciiTheme="minorHAnsi" w:hAnsiTheme="minorHAnsi"/>
        </w:rPr>
        <w:t xml:space="preserve"> </w:t>
      </w:r>
    </w:p>
    <w:p w:rsidR="00636C2A" w:rsidRPr="00DE0C87" w:rsidRDefault="00636C2A" w:rsidP="00D329D6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CÓDIGO DO PROJETO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MAR-0</w:t>
      </w:r>
      <w:r w:rsidR="00123E77">
        <w:rPr>
          <w:rFonts w:asciiTheme="minorHAnsi" w:hAnsiTheme="minorHAnsi"/>
        </w:rPr>
        <w:t>1</w:t>
      </w:r>
      <w:r w:rsidRPr="00DE0C87">
        <w:rPr>
          <w:rFonts w:asciiTheme="minorHAnsi" w:hAnsiTheme="minorHAnsi"/>
        </w:rPr>
        <w:t>.0</w:t>
      </w:r>
      <w:r w:rsidR="00123E77">
        <w:rPr>
          <w:rFonts w:asciiTheme="minorHAnsi" w:hAnsiTheme="minorHAnsi"/>
        </w:rPr>
        <w:t>5</w:t>
      </w:r>
      <w:r w:rsidRPr="00DE0C87">
        <w:rPr>
          <w:rFonts w:asciiTheme="minorHAnsi" w:hAnsiTheme="minorHAnsi"/>
        </w:rPr>
        <w:t>.0</w:t>
      </w:r>
      <w:r w:rsidR="00123E77">
        <w:rPr>
          <w:rFonts w:asciiTheme="minorHAnsi" w:hAnsiTheme="minorHAnsi"/>
        </w:rPr>
        <w:t>3</w:t>
      </w:r>
      <w:r w:rsidRPr="00DE0C87">
        <w:rPr>
          <w:rFonts w:asciiTheme="minorHAnsi" w:hAnsiTheme="minorHAnsi"/>
        </w:rPr>
        <w:t xml:space="preserve"> FEAMP-00</w:t>
      </w:r>
      <w:r w:rsidR="00123E77">
        <w:rPr>
          <w:rFonts w:asciiTheme="minorHAnsi" w:hAnsiTheme="minorHAnsi"/>
        </w:rPr>
        <w:t>29</w:t>
      </w:r>
    </w:p>
    <w:p w:rsidR="00636C2A" w:rsidRPr="00DE0C87" w:rsidRDefault="00636C2A" w:rsidP="00D329D6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OBJETIVO PRINCIPAL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="00D329D6">
        <w:rPr>
          <w:rFonts w:asciiTheme="minorHAnsi" w:hAnsiTheme="minorHAnsi"/>
        </w:rPr>
        <w:t>Reforçar a competitividade do setor das pescas e da aquicultura</w:t>
      </w:r>
      <w:r w:rsidRPr="00DE0C87">
        <w:rPr>
          <w:rFonts w:asciiTheme="minorHAnsi" w:hAnsiTheme="minorHAnsi"/>
        </w:rPr>
        <w:t xml:space="preserve">. </w:t>
      </w:r>
    </w:p>
    <w:p w:rsidR="00636C2A" w:rsidRPr="00DE0C87" w:rsidRDefault="00636C2A" w:rsidP="00D329D6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REGIÃO DE INTERVENÇÃO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Região Autónoma da Madeira. </w:t>
      </w:r>
    </w:p>
    <w:p w:rsidR="00636C2A" w:rsidRDefault="00636C2A" w:rsidP="00D329D6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ENTIDADE BENEFICIÁRIA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="00B36E9E">
        <w:rPr>
          <w:rFonts w:asciiTheme="minorHAnsi" w:hAnsiTheme="minorHAnsi" w:cs="Calibri,Bold"/>
          <w:b/>
          <w:bCs/>
        </w:rPr>
        <w:t xml:space="preserve"> </w:t>
      </w:r>
      <w:r w:rsidRPr="00DE0C87">
        <w:rPr>
          <w:rFonts w:asciiTheme="minorHAnsi" w:hAnsiTheme="minorHAnsi"/>
        </w:rPr>
        <w:t xml:space="preserve">Secretaria Regional da Agricultura e Pescas, Direção Regional de Pescas. </w:t>
      </w:r>
    </w:p>
    <w:p w:rsidR="00B36E9E" w:rsidRPr="00DE0C87" w:rsidRDefault="00B36E9E" w:rsidP="00D329D6">
      <w:pPr>
        <w:pStyle w:val="Default"/>
        <w:jc w:val="both"/>
        <w:rPr>
          <w:rFonts w:asciiTheme="minorHAnsi" w:hAnsiTheme="minorHAnsi"/>
        </w:rPr>
      </w:pPr>
    </w:p>
    <w:p w:rsidR="00636C2A" w:rsidRPr="00DE0C87" w:rsidRDefault="00636C2A" w:rsidP="00D329D6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DATA DE APROVAÇÃO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  <w:b/>
          <w:bCs/>
        </w:rPr>
        <w:t xml:space="preserve"> </w:t>
      </w:r>
      <w:r w:rsidR="00D329D6">
        <w:rPr>
          <w:rFonts w:asciiTheme="minorHAnsi" w:hAnsiTheme="minorHAnsi"/>
          <w:bCs/>
        </w:rPr>
        <w:t>2</w:t>
      </w:r>
      <w:r w:rsidRPr="00BB04C3">
        <w:rPr>
          <w:rFonts w:asciiTheme="minorHAnsi" w:hAnsiTheme="minorHAnsi"/>
          <w:bCs/>
        </w:rPr>
        <w:t>8-0</w:t>
      </w:r>
      <w:r w:rsidR="00D329D6">
        <w:rPr>
          <w:rFonts w:asciiTheme="minorHAnsi" w:hAnsiTheme="minorHAnsi"/>
          <w:bCs/>
        </w:rPr>
        <w:t>4</w:t>
      </w:r>
      <w:r w:rsidRPr="00BB04C3">
        <w:rPr>
          <w:rFonts w:asciiTheme="minorHAnsi" w:hAnsiTheme="minorHAnsi"/>
          <w:bCs/>
        </w:rPr>
        <w:t>-2017</w:t>
      </w:r>
      <w:r w:rsidRPr="00DE0C87">
        <w:rPr>
          <w:rFonts w:asciiTheme="minorHAnsi" w:hAnsiTheme="minorHAnsi"/>
          <w:b/>
          <w:bCs/>
        </w:rPr>
        <w:t xml:space="preserve"> </w:t>
      </w:r>
    </w:p>
    <w:p w:rsidR="00636C2A" w:rsidRPr="00DE0C87" w:rsidRDefault="00636C2A" w:rsidP="00D329D6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DATA DE INÍCIO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01-0</w:t>
      </w:r>
      <w:r w:rsidR="00D329D6">
        <w:rPr>
          <w:rFonts w:asciiTheme="minorHAnsi" w:hAnsiTheme="minorHAnsi"/>
        </w:rPr>
        <w:t>9</w:t>
      </w:r>
      <w:r w:rsidRPr="00DE0C87">
        <w:rPr>
          <w:rFonts w:asciiTheme="minorHAnsi" w:hAnsiTheme="minorHAnsi"/>
        </w:rPr>
        <w:t xml:space="preserve">-2014 </w:t>
      </w:r>
    </w:p>
    <w:p w:rsidR="00636C2A" w:rsidRPr="00DE0C87" w:rsidRDefault="00636C2A" w:rsidP="00D329D6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DATA DE CONCLUSÃO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31-12-201</w:t>
      </w:r>
      <w:r w:rsidR="00D329D6">
        <w:rPr>
          <w:rFonts w:asciiTheme="minorHAnsi" w:hAnsiTheme="minorHAnsi"/>
        </w:rPr>
        <w:t>8</w:t>
      </w:r>
      <w:r w:rsidRPr="00DE0C87">
        <w:rPr>
          <w:rFonts w:asciiTheme="minorHAnsi" w:hAnsiTheme="minorHAnsi"/>
        </w:rPr>
        <w:t xml:space="preserve"> </w:t>
      </w:r>
    </w:p>
    <w:p w:rsidR="00636C2A" w:rsidRPr="00DE0C87" w:rsidRDefault="00636C2A" w:rsidP="00D329D6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CUSTO TOTAL ELEGÍVEL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€ </w:t>
      </w:r>
      <w:r w:rsidR="00D329D6">
        <w:rPr>
          <w:rFonts w:asciiTheme="minorHAnsi" w:hAnsiTheme="minorHAnsi"/>
        </w:rPr>
        <w:t>298.665</w:t>
      </w:r>
      <w:r w:rsidRPr="00DE0C87">
        <w:rPr>
          <w:rFonts w:asciiTheme="minorHAnsi" w:hAnsiTheme="minorHAnsi"/>
        </w:rPr>
        <w:t>,</w:t>
      </w:r>
      <w:r w:rsidR="00D329D6">
        <w:rPr>
          <w:rFonts w:asciiTheme="minorHAnsi" w:hAnsiTheme="minorHAnsi"/>
        </w:rPr>
        <w:t>41</w:t>
      </w:r>
      <w:r w:rsidRPr="00DE0C87">
        <w:rPr>
          <w:rFonts w:asciiTheme="minorHAnsi" w:hAnsiTheme="minorHAnsi"/>
        </w:rPr>
        <w:t xml:space="preserve"> </w:t>
      </w:r>
    </w:p>
    <w:p w:rsidR="00636C2A" w:rsidRPr="00DE0C87" w:rsidRDefault="00636C2A" w:rsidP="00D329D6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APOIO FINANCEIRO DA UNIÃO EUROPEIA FEAMP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€ </w:t>
      </w:r>
      <w:r w:rsidR="00D329D6">
        <w:rPr>
          <w:rFonts w:asciiTheme="minorHAnsi" w:hAnsiTheme="minorHAnsi"/>
        </w:rPr>
        <w:t>223</w:t>
      </w:r>
      <w:r w:rsidRPr="00DE0C87">
        <w:rPr>
          <w:rFonts w:asciiTheme="minorHAnsi" w:hAnsiTheme="minorHAnsi"/>
        </w:rPr>
        <w:t>.</w:t>
      </w:r>
      <w:r w:rsidR="00D329D6">
        <w:rPr>
          <w:rFonts w:asciiTheme="minorHAnsi" w:hAnsiTheme="minorHAnsi"/>
        </w:rPr>
        <w:t>999,</w:t>
      </w:r>
      <w:r w:rsidRPr="00DE0C87">
        <w:rPr>
          <w:rFonts w:asciiTheme="minorHAnsi" w:hAnsiTheme="minorHAnsi"/>
        </w:rPr>
        <w:t>0</w:t>
      </w:r>
      <w:r w:rsidR="00D329D6">
        <w:rPr>
          <w:rFonts w:asciiTheme="minorHAnsi" w:hAnsiTheme="minorHAnsi"/>
        </w:rPr>
        <w:t>6</w:t>
      </w:r>
      <w:r w:rsidRPr="00DE0C87">
        <w:rPr>
          <w:rFonts w:asciiTheme="minorHAnsi" w:hAnsiTheme="minorHAnsi"/>
        </w:rPr>
        <w:t xml:space="preserve"> </w:t>
      </w:r>
    </w:p>
    <w:p w:rsidR="00636C2A" w:rsidRDefault="00636C2A" w:rsidP="00D329D6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 xml:space="preserve">APOIO FINANCEIRO PÚBLICO </w:t>
      </w:r>
      <w:r w:rsidRPr="00D329D6">
        <w:rPr>
          <w:rFonts w:asciiTheme="minorHAnsi" w:hAnsiTheme="minorHAnsi"/>
          <w:b/>
          <w:bCs/>
        </w:rPr>
        <w:t>REGIONAL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  <w:b/>
          <w:bCs/>
        </w:rPr>
        <w:t xml:space="preserve"> </w:t>
      </w:r>
      <w:r w:rsidRPr="00DE0C87">
        <w:rPr>
          <w:rFonts w:asciiTheme="minorHAnsi" w:hAnsiTheme="minorHAnsi"/>
        </w:rPr>
        <w:t xml:space="preserve">€ </w:t>
      </w:r>
      <w:r w:rsidR="00D329D6">
        <w:rPr>
          <w:rFonts w:asciiTheme="minorHAnsi" w:hAnsiTheme="minorHAnsi"/>
        </w:rPr>
        <w:t>74</w:t>
      </w:r>
      <w:r w:rsidRPr="00DE0C87">
        <w:rPr>
          <w:rFonts w:asciiTheme="minorHAnsi" w:hAnsiTheme="minorHAnsi"/>
        </w:rPr>
        <w:t>.</w:t>
      </w:r>
      <w:r w:rsidR="00D329D6">
        <w:rPr>
          <w:rFonts w:asciiTheme="minorHAnsi" w:hAnsiTheme="minorHAnsi"/>
        </w:rPr>
        <w:t>666</w:t>
      </w:r>
      <w:r w:rsidRPr="00DE0C87">
        <w:rPr>
          <w:rFonts w:asciiTheme="minorHAnsi" w:hAnsiTheme="minorHAnsi"/>
        </w:rPr>
        <w:t>,3</w:t>
      </w:r>
      <w:r w:rsidR="00D329D6">
        <w:rPr>
          <w:rFonts w:asciiTheme="minorHAnsi" w:hAnsiTheme="minorHAnsi"/>
        </w:rPr>
        <w:t>5</w:t>
      </w:r>
      <w:r w:rsidRPr="00DE0C87">
        <w:rPr>
          <w:rFonts w:asciiTheme="minorHAnsi" w:hAnsiTheme="minorHAnsi"/>
        </w:rPr>
        <w:t xml:space="preserve"> </w:t>
      </w:r>
    </w:p>
    <w:p w:rsidR="00B36E9E" w:rsidRPr="00DE0C87" w:rsidRDefault="00B36E9E" w:rsidP="00D329D6">
      <w:pPr>
        <w:pStyle w:val="Default"/>
        <w:jc w:val="both"/>
        <w:rPr>
          <w:rFonts w:asciiTheme="minorHAnsi" w:hAnsiTheme="minorHAnsi"/>
        </w:rPr>
      </w:pPr>
    </w:p>
    <w:p w:rsidR="00524BCF" w:rsidRDefault="00636C2A" w:rsidP="00D329D6">
      <w:pPr>
        <w:pStyle w:val="Default"/>
        <w:jc w:val="both"/>
        <w:rPr>
          <w:rFonts w:asciiTheme="minorHAnsi" w:hAnsiTheme="minorHAnsi"/>
          <w:b/>
          <w:sz w:val="36"/>
          <w:szCs w:val="36"/>
        </w:rPr>
      </w:pPr>
      <w:r w:rsidRPr="00DE0C87">
        <w:rPr>
          <w:rFonts w:asciiTheme="minorHAnsi" w:hAnsiTheme="minorHAnsi"/>
          <w:b/>
          <w:bCs/>
        </w:rPr>
        <w:t>OBJETIVOS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="00D329D6">
        <w:rPr>
          <w:rFonts w:asciiTheme="minorHAnsi" w:hAnsiTheme="minorHAnsi"/>
        </w:rPr>
        <w:t xml:space="preserve"> </w:t>
      </w:r>
      <w:r w:rsidR="00D329D6" w:rsidRPr="00D329D6">
        <w:rPr>
          <w:rFonts w:asciiTheme="minorHAnsi" w:hAnsiTheme="minorHAnsi"/>
        </w:rPr>
        <w:t>Melhorar as condições sanitárias do estabelecimento visando a atribuição do n.º de controlo veterinário;</w:t>
      </w:r>
      <w:r w:rsidR="00D329D6">
        <w:rPr>
          <w:rFonts w:asciiTheme="minorHAnsi" w:hAnsiTheme="minorHAnsi"/>
        </w:rPr>
        <w:t xml:space="preserve"> </w:t>
      </w:r>
      <w:proofErr w:type="gramStart"/>
      <w:r w:rsidR="00D329D6" w:rsidRPr="00D329D6">
        <w:rPr>
          <w:rFonts w:asciiTheme="minorHAnsi" w:hAnsiTheme="minorHAnsi"/>
        </w:rPr>
        <w:t>Melhorar</w:t>
      </w:r>
      <w:proofErr w:type="gramEnd"/>
      <w:r w:rsidR="00D329D6" w:rsidRPr="00D329D6">
        <w:rPr>
          <w:rFonts w:asciiTheme="minorHAnsi" w:hAnsiTheme="minorHAnsi"/>
        </w:rPr>
        <w:t xml:space="preserve"> a qualidade dos serviços prestados pela substituição dos equipamentos de refrigeração de pescado e fabrico de gelo;</w:t>
      </w:r>
      <w:r w:rsidR="00D329D6">
        <w:rPr>
          <w:rFonts w:asciiTheme="minorHAnsi" w:hAnsiTheme="minorHAnsi"/>
        </w:rPr>
        <w:t xml:space="preserve"> </w:t>
      </w:r>
      <w:r w:rsidR="00D329D6" w:rsidRPr="00D329D6">
        <w:rPr>
          <w:rFonts w:asciiTheme="minorHAnsi" w:hAnsiTheme="minorHAnsi"/>
        </w:rPr>
        <w:t>Melhorar as condições ambientais do porto de descarga com a construção de casa dos óleos e casa dos lixos;</w:t>
      </w:r>
    </w:p>
    <w:p w:rsidR="00524BCF" w:rsidRDefault="007F5F09" w:rsidP="00D329D6">
      <w:pPr>
        <w:pStyle w:val="Default"/>
        <w:jc w:val="both"/>
        <w:rPr>
          <w:rFonts w:asciiTheme="minorHAnsi" w:hAnsiTheme="minorHAnsi" w:cs="Calibri"/>
        </w:rPr>
      </w:pPr>
      <w:r w:rsidRPr="007F5F09">
        <w:rPr>
          <w:rFonts w:asciiTheme="minorHAnsi" w:hAnsiTheme="minorHAnsi" w:cs="Calibri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66175D" wp14:editId="0D9B4452">
                <wp:simplePos x="0" y="0"/>
                <wp:positionH relativeFrom="margin">
                  <wp:posOffset>-13335</wp:posOffset>
                </wp:positionH>
                <wp:positionV relativeFrom="paragraph">
                  <wp:posOffset>678180</wp:posOffset>
                </wp:positionV>
                <wp:extent cx="2543175" cy="1905000"/>
                <wp:effectExtent l="0" t="0" r="28575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F09" w:rsidRDefault="007F5F09" w:rsidP="007F5F09">
                            <w:r w:rsidRPr="007F5F09">
                              <w:rPr>
                                <w:rFonts w:cs="Calibri"/>
                                <w:noProof/>
                                <w:lang w:eastAsia="pt-PT"/>
                              </w:rPr>
                              <w:drawing>
                                <wp:inline distT="0" distB="0" distL="0" distR="0" wp14:anchorId="1845EECB" wp14:editId="4DE694FF">
                                  <wp:extent cx="2351405" cy="1763554"/>
                                  <wp:effectExtent l="0" t="0" r="0" b="8255"/>
                                  <wp:docPr id="3" name="Imagem 3" descr="C:\Users\anajorge\Pictures\porto moniz\lot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najorge\Pictures\porto moniz\lot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1405" cy="1763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66175D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1.05pt;margin-top:53.4pt;width:200.25pt;height:15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">
                <v:textbox>
                  <w:txbxContent>
                    <w:p w:rsidR="007F5F09" w:rsidRDefault="007F5F09" w:rsidP="007F5F09">
                      <w:r w:rsidRPr="007F5F09">
                        <w:rPr>
                          <w:rFonts w:cs="Calibri"/>
                          <w:noProof/>
                          <w:lang w:eastAsia="pt-PT"/>
                        </w:rPr>
                        <w:drawing>
                          <wp:inline distT="0" distB="0" distL="0" distR="0" wp14:anchorId="1845EECB" wp14:editId="4DE694FF">
                            <wp:extent cx="2351405" cy="1763554"/>
                            <wp:effectExtent l="0" t="0" r="0" b="8255"/>
                            <wp:docPr id="3" name="Imagem 3" descr="C:\Users\anajorge\Pictures\porto moniz\lot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najorge\Pictures\porto moniz\lot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1405" cy="17635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6C2A" w:rsidRPr="00DE0C87">
        <w:rPr>
          <w:rFonts w:asciiTheme="minorHAnsi" w:hAnsiTheme="minorHAnsi" w:cs="Calibri"/>
          <w:b/>
          <w:bCs/>
        </w:rPr>
        <w:t>DESCRIÇÃO DO PROJETO</w:t>
      </w:r>
      <w:r w:rsidR="00B36E9E">
        <w:rPr>
          <w:rFonts w:asciiTheme="minorHAnsi" w:hAnsiTheme="minorHAnsi" w:cs="Calibr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="00D329D6">
        <w:rPr>
          <w:rFonts w:asciiTheme="minorHAnsi" w:hAnsiTheme="minorHAnsi" w:cs="Calibri"/>
        </w:rPr>
        <w:t xml:space="preserve"> </w:t>
      </w:r>
      <w:r w:rsidR="00D329D6" w:rsidRPr="00D329D6">
        <w:rPr>
          <w:rFonts w:asciiTheme="minorHAnsi" w:hAnsiTheme="minorHAnsi" w:cs="Calibri"/>
        </w:rPr>
        <w:t>Remodelação arquitetónica da infraestrutura existente com uma pequena ampliação visando o correto fluxo das pessoas e do pescado</w:t>
      </w:r>
      <w:r w:rsidR="00D329D6">
        <w:rPr>
          <w:rFonts w:asciiTheme="minorHAnsi" w:hAnsiTheme="minorHAnsi" w:cs="Calibri"/>
        </w:rPr>
        <w:t xml:space="preserve">. Construção de </w:t>
      </w:r>
      <w:r w:rsidR="00D329D6" w:rsidRPr="00D329D6">
        <w:rPr>
          <w:rFonts w:asciiTheme="minorHAnsi" w:hAnsiTheme="minorHAnsi" w:cs="Calibri"/>
        </w:rPr>
        <w:t>local para recolha de óleos usados nas embarcações e uma casa dos lixos.</w:t>
      </w:r>
    </w:p>
    <w:p w:rsidR="007F5F09" w:rsidRDefault="00DB32FD" w:rsidP="00D329D6">
      <w:pPr>
        <w:pStyle w:val="Default"/>
        <w:jc w:val="both"/>
        <w:rPr>
          <w:rFonts w:asciiTheme="minorHAnsi" w:hAnsiTheme="minorHAnsi" w:cs="Calibri"/>
        </w:rPr>
      </w:pPr>
      <w:r w:rsidRPr="007F5F09">
        <w:rPr>
          <w:rFonts w:asciiTheme="minorHAnsi" w:hAnsiTheme="minorHAnsi" w:cs="Calibri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E66175D" wp14:editId="0D9B4452">
                <wp:simplePos x="0" y="0"/>
                <wp:positionH relativeFrom="margin">
                  <wp:posOffset>2748915</wp:posOffset>
                </wp:positionH>
                <wp:positionV relativeFrom="paragraph">
                  <wp:posOffset>110490</wp:posOffset>
                </wp:positionV>
                <wp:extent cx="1800225" cy="1914525"/>
                <wp:effectExtent l="0" t="0" r="28575" b="28575"/>
                <wp:wrapSquare wrapText="bothSides"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F09" w:rsidRDefault="007F5F09" w:rsidP="007F5F09">
                            <w:r w:rsidRPr="007F5F09">
                              <w:rPr>
                                <w:rFonts w:cs="Calibri"/>
                                <w:noProof/>
                                <w:lang w:eastAsia="pt-PT"/>
                              </w:rPr>
                              <w:drawing>
                                <wp:inline distT="0" distB="0" distL="0" distR="0" wp14:anchorId="75E9C436" wp14:editId="24195197">
                                  <wp:extent cx="1571624" cy="1772920"/>
                                  <wp:effectExtent l="0" t="0" r="0" b="0"/>
                                  <wp:docPr id="1" name="Imagem 1" descr="C:\Users\anajorge\Pictures\porto moniz\pm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najorge\Pictures\porto moniz\pm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436" cy="1783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6175D" id="_x0000_s1027" type="#_x0000_t202" style="position:absolute;left:0;text-align:left;margin-left:216.45pt;margin-top:8.7pt;width:141.75pt;height:150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">
                <v:textbox>
                  <w:txbxContent>
                    <w:p w:rsidR="007F5F09" w:rsidRDefault="007F5F09" w:rsidP="007F5F09">
                      <w:r w:rsidRPr="007F5F09">
                        <w:rPr>
                          <w:rFonts w:cs="Calibri"/>
                          <w:noProof/>
                          <w:lang w:eastAsia="pt-PT"/>
                        </w:rPr>
                        <w:drawing>
                          <wp:inline distT="0" distB="0" distL="0" distR="0" wp14:anchorId="75E9C436" wp14:editId="24195197">
                            <wp:extent cx="1571624" cy="1772920"/>
                            <wp:effectExtent l="0" t="0" r="0" b="0"/>
                            <wp:docPr id="1" name="Imagem 1" descr="C:\Users\anajorge\Pictures\porto moniz\pm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najorge\Pictures\porto moniz\pm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436" cy="17839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329D6" w:rsidRDefault="00D329D6" w:rsidP="00D329D6">
      <w:pPr>
        <w:pStyle w:val="Default"/>
        <w:jc w:val="both"/>
        <w:rPr>
          <w:rFonts w:asciiTheme="minorHAnsi" w:hAnsiTheme="minorHAnsi" w:cs="Calibri"/>
        </w:rPr>
      </w:pPr>
    </w:p>
    <w:p w:rsidR="00D329D6" w:rsidRPr="005679BE" w:rsidRDefault="00D329D6" w:rsidP="00D329D6">
      <w:pPr>
        <w:pStyle w:val="Default"/>
        <w:jc w:val="center"/>
        <w:rPr>
          <w:rFonts w:asciiTheme="minorHAnsi" w:hAnsiTheme="minorHAnsi"/>
          <w:b/>
          <w:sz w:val="36"/>
          <w:szCs w:val="36"/>
          <w:u w:val="single"/>
        </w:rPr>
      </w:pPr>
      <w:r w:rsidRPr="005679BE">
        <w:rPr>
          <w:rFonts w:asciiTheme="minorHAnsi" w:hAnsiTheme="minorHAnsi"/>
          <w:b/>
          <w:sz w:val="36"/>
          <w:szCs w:val="36"/>
          <w:u w:val="single"/>
        </w:rPr>
        <w:lastRenderedPageBreak/>
        <w:t>Reperfilamento do cais do porto de pesca do Caniçal</w:t>
      </w:r>
    </w:p>
    <w:p w:rsidR="00D329D6" w:rsidRDefault="00D329D6" w:rsidP="00D329D6">
      <w:pPr>
        <w:pStyle w:val="Default"/>
        <w:jc w:val="both"/>
        <w:rPr>
          <w:rFonts w:asciiTheme="minorHAnsi" w:hAnsiTheme="minorHAnsi"/>
          <w:b/>
          <w:u w:val="single"/>
        </w:rPr>
      </w:pPr>
    </w:p>
    <w:p w:rsidR="00D329D6" w:rsidRPr="00DE0C87" w:rsidRDefault="00D329D6" w:rsidP="00D329D6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DESIGNAÇÃO DO PROJETO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</w:t>
      </w:r>
      <w:r w:rsidR="00DE4403">
        <w:rPr>
          <w:rFonts w:asciiTheme="minorHAnsi" w:hAnsiTheme="minorHAnsi"/>
        </w:rPr>
        <w:t>Reperfilamento do cais do porto de pesca do caniçal</w:t>
      </w:r>
    </w:p>
    <w:p w:rsidR="00D329D6" w:rsidRPr="00DE0C87" w:rsidRDefault="00D329D6" w:rsidP="00D329D6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CÓDIGO DO PROJETO</w:t>
      </w:r>
      <w:r w:rsidR="00B36E9E">
        <w:rPr>
          <w:rFonts w:asciiTheme="minorHAnsi" w:hAnsiTheme="minorHAnsi"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MAR-0</w:t>
      </w:r>
      <w:r>
        <w:rPr>
          <w:rFonts w:asciiTheme="minorHAnsi" w:hAnsiTheme="minorHAnsi"/>
        </w:rPr>
        <w:t>1</w:t>
      </w:r>
      <w:r w:rsidRPr="00DE0C87">
        <w:rPr>
          <w:rFonts w:asciiTheme="minorHAnsi" w:hAnsiTheme="minorHAnsi"/>
        </w:rPr>
        <w:t>.0</w:t>
      </w:r>
      <w:r>
        <w:rPr>
          <w:rFonts w:asciiTheme="minorHAnsi" w:hAnsiTheme="minorHAnsi"/>
        </w:rPr>
        <w:t>5</w:t>
      </w:r>
      <w:r w:rsidRPr="00DE0C87">
        <w:rPr>
          <w:rFonts w:asciiTheme="minorHAnsi" w:hAnsiTheme="minorHAnsi"/>
        </w:rPr>
        <w:t>.0</w:t>
      </w:r>
      <w:r w:rsidR="00DE4403">
        <w:rPr>
          <w:rFonts w:asciiTheme="minorHAnsi" w:hAnsiTheme="minorHAnsi"/>
        </w:rPr>
        <w:t>1</w:t>
      </w:r>
      <w:r w:rsidRPr="00DE0C87">
        <w:rPr>
          <w:rFonts w:asciiTheme="minorHAnsi" w:hAnsiTheme="minorHAnsi"/>
        </w:rPr>
        <w:t xml:space="preserve"> FEAMP-00</w:t>
      </w:r>
      <w:r w:rsidR="00DE4403">
        <w:rPr>
          <w:rFonts w:asciiTheme="minorHAnsi" w:hAnsiTheme="minorHAnsi"/>
        </w:rPr>
        <w:t>30</w:t>
      </w:r>
    </w:p>
    <w:p w:rsidR="00D329D6" w:rsidRPr="00DE0C87" w:rsidRDefault="00D329D6" w:rsidP="00D329D6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OBJETIVO PRINCIPAL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Reforçar a competitividade do setor das pescas e da aquicultura</w:t>
      </w:r>
      <w:r w:rsidRPr="00DE0C87">
        <w:rPr>
          <w:rFonts w:asciiTheme="minorHAnsi" w:hAnsiTheme="minorHAnsi"/>
        </w:rPr>
        <w:t xml:space="preserve">. </w:t>
      </w:r>
    </w:p>
    <w:p w:rsidR="00D329D6" w:rsidRPr="00DE0C87" w:rsidRDefault="00D329D6" w:rsidP="00D329D6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REGIÃO DE INTERVENÇÃO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Região Autónoma da Madeira. </w:t>
      </w:r>
    </w:p>
    <w:p w:rsidR="00D329D6" w:rsidRDefault="00D329D6" w:rsidP="00D329D6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ENTIDADE BENEFICIÁRIA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Secretaria Regional da Agricultura e Pescas, Direção Regional de Pescas. </w:t>
      </w:r>
    </w:p>
    <w:p w:rsidR="00B36E9E" w:rsidRPr="00DE0C87" w:rsidRDefault="00B36E9E" w:rsidP="00D329D6">
      <w:pPr>
        <w:pStyle w:val="Default"/>
        <w:jc w:val="both"/>
        <w:rPr>
          <w:rFonts w:asciiTheme="minorHAnsi" w:hAnsiTheme="minorHAnsi"/>
        </w:rPr>
      </w:pPr>
    </w:p>
    <w:p w:rsidR="00D329D6" w:rsidRPr="00DE0C87" w:rsidRDefault="00D329D6" w:rsidP="00D329D6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DATA DE APROVAÇÃO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  <w:b/>
          <w:bCs/>
        </w:rPr>
        <w:t xml:space="preserve"> </w:t>
      </w:r>
      <w:r>
        <w:rPr>
          <w:rFonts w:asciiTheme="minorHAnsi" w:hAnsiTheme="minorHAnsi"/>
          <w:bCs/>
        </w:rPr>
        <w:t>2</w:t>
      </w:r>
      <w:r w:rsidRPr="00BB04C3">
        <w:rPr>
          <w:rFonts w:asciiTheme="minorHAnsi" w:hAnsiTheme="minorHAnsi"/>
          <w:bCs/>
        </w:rPr>
        <w:t>8-0</w:t>
      </w:r>
      <w:r>
        <w:rPr>
          <w:rFonts w:asciiTheme="minorHAnsi" w:hAnsiTheme="minorHAnsi"/>
          <w:bCs/>
        </w:rPr>
        <w:t>4</w:t>
      </w:r>
      <w:r w:rsidRPr="00BB04C3">
        <w:rPr>
          <w:rFonts w:asciiTheme="minorHAnsi" w:hAnsiTheme="minorHAnsi"/>
          <w:bCs/>
        </w:rPr>
        <w:t>-2017</w:t>
      </w:r>
      <w:r w:rsidRPr="00DE0C87">
        <w:rPr>
          <w:rFonts w:asciiTheme="minorHAnsi" w:hAnsiTheme="minorHAnsi"/>
          <w:b/>
          <w:bCs/>
        </w:rPr>
        <w:t xml:space="preserve"> </w:t>
      </w:r>
    </w:p>
    <w:p w:rsidR="00D329D6" w:rsidRPr="00DE0C87" w:rsidRDefault="00D329D6" w:rsidP="00D329D6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DATA DE INÍCIO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01-</w:t>
      </w:r>
      <w:r w:rsidR="00DE4403">
        <w:rPr>
          <w:rFonts w:asciiTheme="minorHAnsi" w:hAnsiTheme="minorHAnsi"/>
        </w:rPr>
        <w:t>10</w:t>
      </w:r>
      <w:r w:rsidRPr="00DE0C87">
        <w:rPr>
          <w:rFonts w:asciiTheme="minorHAnsi" w:hAnsiTheme="minorHAnsi"/>
        </w:rPr>
        <w:t>-201</w:t>
      </w:r>
      <w:r w:rsidR="00DE4403">
        <w:rPr>
          <w:rFonts w:asciiTheme="minorHAnsi" w:hAnsiTheme="minorHAnsi"/>
        </w:rPr>
        <w:t>5</w:t>
      </w:r>
      <w:r w:rsidRPr="00DE0C87">
        <w:rPr>
          <w:rFonts w:asciiTheme="minorHAnsi" w:hAnsiTheme="minorHAnsi"/>
        </w:rPr>
        <w:t xml:space="preserve"> </w:t>
      </w:r>
    </w:p>
    <w:p w:rsidR="00D329D6" w:rsidRPr="00DE0C87" w:rsidRDefault="00D329D6" w:rsidP="00D329D6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DATA DE CONCLUSÃO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="00B36E9E">
        <w:rPr>
          <w:rFonts w:asciiTheme="minorHAnsi" w:hAnsiTheme="minorHAnsi" w:cs="Calibri,Bold"/>
          <w:b/>
          <w:bCs/>
        </w:rPr>
        <w:t xml:space="preserve"> </w:t>
      </w:r>
      <w:r w:rsidRPr="00DE0C87">
        <w:rPr>
          <w:rFonts w:asciiTheme="minorHAnsi" w:hAnsiTheme="minorHAnsi"/>
        </w:rPr>
        <w:t>31-12-201</w:t>
      </w:r>
      <w:r>
        <w:rPr>
          <w:rFonts w:asciiTheme="minorHAnsi" w:hAnsiTheme="minorHAnsi"/>
        </w:rPr>
        <w:t>8</w:t>
      </w:r>
      <w:r w:rsidRPr="00DE0C87">
        <w:rPr>
          <w:rFonts w:asciiTheme="minorHAnsi" w:hAnsiTheme="minorHAnsi"/>
        </w:rPr>
        <w:t xml:space="preserve"> </w:t>
      </w:r>
    </w:p>
    <w:p w:rsidR="00D329D6" w:rsidRPr="00DE0C87" w:rsidRDefault="00D329D6" w:rsidP="00D329D6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CUSTO TOTAL ELEGÍVEL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€ </w:t>
      </w:r>
      <w:r w:rsidR="00DE4403">
        <w:rPr>
          <w:rFonts w:asciiTheme="minorHAnsi" w:hAnsiTheme="minorHAnsi"/>
        </w:rPr>
        <w:t>1.058.691,60</w:t>
      </w:r>
      <w:r w:rsidRPr="00DE0C87">
        <w:rPr>
          <w:rFonts w:asciiTheme="minorHAnsi" w:hAnsiTheme="minorHAnsi"/>
        </w:rPr>
        <w:t xml:space="preserve"> </w:t>
      </w:r>
    </w:p>
    <w:p w:rsidR="00D329D6" w:rsidRPr="00DE0C87" w:rsidRDefault="00D329D6" w:rsidP="00D329D6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APOIO FINANCEIRO DA UNIÃO EUROPEIA FEAMP</w:t>
      </w:r>
      <w:r w:rsidR="00B36E9E">
        <w:rPr>
          <w:rFonts w:asciiTheme="minorHAnsi" w:hAnsiTheme="minorHAnsi"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€ </w:t>
      </w:r>
      <w:r w:rsidR="00DE4403">
        <w:rPr>
          <w:rFonts w:asciiTheme="minorHAnsi" w:hAnsiTheme="minorHAnsi"/>
        </w:rPr>
        <w:t>794</w:t>
      </w:r>
      <w:r w:rsidRPr="00DE0C87">
        <w:rPr>
          <w:rFonts w:asciiTheme="minorHAnsi" w:hAnsiTheme="minorHAnsi"/>
        </w:rPr>
        <w:t>.</w:t>
      </w:r>
      <w:r w:rsidR="00DE4403">
        <w:rPr>
          <w:rFonts w:asciiTheme="minorHAnsi" w:hAnsiTheme="minorHAnsi"/>
        </w:rPr>
        <w:t>018,70</w:t>
      </w:r>
      <w:r w:rsidRPr="00DE0C87">
        <w:rPr>
          <w:rFonts w:asciiTheme="minorHAnsi" w:hAnsiTheme="minorHAnsi"/>
        </w:rPr>
        <w:t xml:space="preserve"> </w:t>
      </w:r>
    </w:p>
    <w:p w:rsidR="00D329D6" w:rsidRDefault="00D329D6" w:rsidP="00D329D6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 xml:space="preserve">APOIO FINANCEIRO PÚBLICO </w:t>
      </w:r>
      <w:r w:rsidRPr="00D329D6">
        <w:rPr>
          <w:rFonts w:asciiTheme="minorHAnsi" w:hAnsiTheme="minorHAnsi"/>
          <w:b/>
          <w:bCs/>
        </w:rPr>
        <w:t>REGIONAL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  <w:b/>
          <w:bCs/>
        </w:rPr>
        <w:t xml:space="preserve"> </w:t>
      </w:r>
      <w:r w:rsidRPr="00DE0C87">
        <w:rPr>
          <w:rFonts w:asciiTheme="minorHAnsi" w:hAnsiTheme="minorHAnsi"/>
        </w:rPr>
        <w:t xml:space="preserve">€ </w:t>
      </w:r>
      <w:r w:rsidR="00DE4403">
        <w:rPr>
          <w:rFonts w:asciiTheme="minorHAnsi" w:hAnsiTheme="minorHAnsi"/>
        </w:rPr>
        <w:t>26</w:t>
      </w:r>
      <w:r>
        <w:rPr>
          <w:rFonts w:asciiTheme="minorHAnsi" w:hAnsiTheme="minorHAnsi"/>
        </w:rPr>
        <w:t>4</w:t>
      </w:r>
      <w:r w:rsidRPr="00DE0C87">
        <w:rPr>
          <w:rFonts w:asciiTheme="minorHAnsi" w:hAnsiTheme="minorHAnsi"/>
        </w:rPr>
        <w:t>.</w:t>
      </w:r>
      <w:r>
        <w:rPr>
          <w:rFonts w:asciiTheme="minorHAnsi" w:hAnsiTheme="minorHAnsi"/>
        </w:rPr>
        <w:t>6</w:t>
      </w:r>
      <w:r w:rsidR="00DE4403">
        <w:rPr>
          <w:rFonts w:asciiTheme="minorHAnsi" w:hAnsiTheme="minorHAnsi"/>
        </w:rPr>
        <w:t>72</w:t>
      </w:r>
      <w:r w:rsidRPr="00DE0C87">
        <w:rPr>
          <w:rFonts w:asciiTheme="minorHAnsi" w:hAnsiTheme="minorHAnsi"/>
        </w:rPr>
        <w:t>,</w:t>
      </w:r>
      <w:r w:rsidR="00DE4403">
        <w:rPr>
          <w:rFonts w:asciiTheme="minorHAnsi" w:hAnsiTheme="minorHAnsi"/>
        </w:rPr>
        <w:t>90</w:t>
      </w:r>
      <w:r w:rsidRPr="00DE0C87">
        <w:rPr>
          <w:rFonts w:asciiTheme="minorHAnsi" w:hAnsiTheme="minorHAnsi"/>
        </w:rPr>
        <w:t xml:space="preserve"> </w:t>
      </w:r>
    </w:p>
    <w:p w:rsidR="00B36E9E" w:rsidRPr="00DE0C87" w:rsidRDefault="00B36E9E" w:rsidP="00D329D6">
      <w:pPr>
        <w:pStyle w:val="Default"/>
        <w:jc w:val="both"/>
        <w:rPr>
          <w:rFonts w:asciiTheme="minorHAnsi" w:hAnsiTheme="minorHAnsi"/>
        </w:rPr>
      </w:pPr>
    </w:p>
    <w:p w:rsidR="00D329D6" w:rsidRDefault="00D329D6" w:rsidP="00DE4403">
      <w:pPr>
        <w:pStyle w:val="Default"/>
        <w:jc w:val="both"/>
        <w:rPr>
          <w:rFonts w:asciiTheme="minorHAnsi" w:hAnsiTheme="minorHAnsi"/>
          <w:b/>
          <w:sz w:val="36"/>
          <w:szCs w:val="36"/>
        </w:rPr>
      </w:pPr>
      <w:r w:rsidRPr="00DE0C87">
        <w:rPr>
          <w:rFonts w:asciiTheme="minorHAnsi" w:hAnsiTheme="minorHAnsi"/>
          <w:b/>
          <w:bCs/>
        </w:rPr>
        <w:t>OBJETIVOS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="00B36E9E">
        <w:rPr>
          <w:rFonts w:asciiTheme="minorHAnsi" w:hAnsiTheme="minorHAnsi"/>
          <w:b/>
          <w:bCs/>
        </w:rPr>
        <w:t xml:space="preserve"> </w:t>
      </w:r>
      <w:r w:rsidR="00DE4403" w:rsidRPr="00DE4403">
        <w:rPr>
          <w:rFonts w:asciiTheme="minorHAnsi" w:hAnsiTheme="minorHAnsi"/>
        </w:rPr>
        <w:t>Melhorar as condições de atracação das embarcações de pesca no por</w:t>
      </w:r>
      <w:r w:rsidR="00DE4403">
        <w:rPr>
          <w:rFonts w:asciiTheme="minorHAnsi" w:hAnsiTheme="minorHAnsi"/>
        </w:rPr>
        <w:t>to de abrigo (pesca) do Caniçal;</w:t>
      </w:r>
      <w:r w:rsidR="00DE4403" w:rsidRPr="00DE4403">
        <w:rPr>
          <w:rFonts w:asciiTheme="minorHAnsi" w:hAnsiTheme="minorHAnsi"/>
        </w:rPr>
        <w:t xml:space="preserve"> </w:t>
      </w:r>
      <w:r w:rsidR="00DE4403">
        <w:rPr>
          <w:rFonts w:asciiTheme="minorHAnsi" w:hAnsiTheme="minorHAnsi"/>
        </w:rPr>
        <w:t>M</w:t>
      </w:r>
      <w:r w:rsidR="00DE4403" w:rsidRPr="00DE4403">
        <w:rPr>
          <w:rFonts w:asciiTheme="minorHAnsi" w:hAnsiTheme="minorHAnsi"/>
        </w:rPr>
        <w:t xml:space="preserve">elhorar as condições ambientais através de construção de </w:t>
      </w:r>
      <w:r w:rsidR="00DE4403">
        <w:rPr>
          <w:rFonts w:asciiTheme="minorHAnsi" w:hAnsiTheme="minorHAnsi"/>
        </w:rPr>
        <w:t>casa dos óleos e casa dos lixos;</w:t>
      </w:r>
    </w:p>
    <w:p w:rsidR="00DE4403" w:rsidRDefault="007F5F09" w:rsidP="00DE4403">
      <w:pPr>
        <w:pStyle w:val="Default"/>
        <w:jc w:val="both"/>
        <w:rPr>
          <w:rFonts w:asciiTheme="minorHAnsi" w:hAnsiTheme="minorHAnsi" w:cs="Calibri"/>
        </w:rPr>
      </w:pPr>
      <w:r w:rsidRPr="007F5F09">
        <w:rPr>
          <w:rFonts w:asciiTheme="minorHAnsi" w:hAnsiTheme="minorHAnsi" w:cs="Calibri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1096645</wp:posOffset>
                </wp:positionV>
                <wp:extent cx="2571750" cy="1609725"/>
                <wp:effectExtent l="0" t="0" r="19050" b="28575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F09" w:rsidRDefault="007F5F09">
                            <w:r w:rsidRPr="007F5F09">
                              <w:rPr>
                                <w:noProof/>
                                <w:lang w:eastAsia="pt-PT"/>
                              </w:rPr>
                              <w:drawing>
                                <wp:inline distT="0" distB="0" distL="0" distR="0">
                                  <wp:extent cx="2379980" cy="1784985"/>
                                  <wp:effectExtent l="0" t="0" r="1270" b="5715"/>
                                  <wp:docPr id="9" name="Imagem 9" descr="C:\Users\anajorge\Pictures\Reperfilamento\foto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najorge\Pictures\Reperfilamento\foto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9980" cy="1784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86.35pt;width:202.5pt;height:126.7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">
                <v:textbox>
                  <w:txbxContent>
                    <w:p w:rsidR="007F5F09" w:rsidRDefault="007F5F09">
                      <w:r w:rsidRPr="007F5F09">
                        <w:rPr>
                          <w:noProof/>
                          <w:lang w:eastAsia="pt-PT"/>
                        </w:rPr>
                        <w:drawing>
                          <wp:inline distT="0" distB="0" distL="0" distR="0">
                            <wp:extent cx="2379980" cy="1784985"/>
                            <wp:effectExtent l="0" t="0" r="1270" b="5715"/>
                            <wp:docPr id="9" name="Imagem 9" descr="C:\Users\anajorge\Pictures\Reperfilamento\foto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najorge\Pictures\Reperfilamento\foto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9980" cy="1784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F5F09">
        <w:rPr>
          <w:rFonts w:asciiTheme="minorHAnsi" w:hAnsiTheme="minorHAnsi" w:cs="Calibri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DEBBD16" wp14:editId="47C1C850">
                <wp:simplePos x="0" y="0"/>
                <wp:positionH relativeFrom="margin">
                  <wp:align>right</wp:align>
                </wp:positionH>
                <wp:positionV relativeFrom="paragraph">
                  <wp:posOffset>1077595</wp:posOffset>
                </wp:positionV>
                <wp:extent cx="2590800" cy="1609725"/>
                <wp:effectExtent l="0" t="0" r="19050" b="28575"/>
                <wp:wrapSquare wrapText="bothSides"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F09" w:rsidRDefault="00F6265D" w:rsidP="007F5F09">
                            <w:r w:rsidRPr="00F6265D">
                              <w:rPr>
                                <w:noProof/>
                                <w:lang w:eastAsia="pt-PT"/>
                              </w:rPr>
                              <w:drawing>
                                <wp:inline distT="0" distB="0" distL="0" distR="0">
                                  <wp:extent cx="2399030" cy="1799273"/>
                                  <wp:effectExtent l="0" t="0" r="1270" b="0"/>
                                  <wp:docPr id="11" name="Imagem 11" descr="C:\Users\anajorge\Pictures\Reperfilamento\Foto (35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najorge\Pictures\Reperfilamento\Foto (35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9030" cy="1799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BBD16" id="_x0000_s1029" type="#_x0000_t202" style="position:absolute;left:0;text-align:left;margin-left:152.8pt;margin-top:84.85pt;width:204pt;height:126.7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">
                <v:textbox>
                  <w:txbxContent>
                    <w:p w:rsidR="007F5F09" w:rsidRDefault="00F6265D" w:rsidP="007F5F09">
                      <w:r w:rsidRPr="00F6265D">
                        <w:rPr>
                          <w:noProof/>
                          <w:lang w:eastAsia="pt-PT"/>
                        </w:rPr>
                        <w:drawing>
                          <wp:inline distT="0" distB="0" distL="0" distR="0">
                            <wp:extent cx="2399030" cy="1799273"/>
                            <wp:effectExtent l="0" t="0" r="1270" b="0"/>
                            <wp:docPr id="11" name="Imagem 11" descr="C:\Users\anajorge\Pictures\Reperfilamento\Foto (35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najorge\Pictures\Reperfilamento\Foto (35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9030" cy="17992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329D6" w:rsidRPr="00DE0C87">
        <w:rPr>
          <w:rFonts w:asciiTheme="minorHAnsi" w:hAnsiTheme="minorHAnsi" w:cs="Calibri"/>
          <w:b/>
          <w:bCs/>
        </w:rPr>
        <w:t>DESCRIÇÃO DO PROJETO</w:t>
      </w:r>
      <w:r w:rsidR="00B36E9E">
        <w:rPr>
          <w:rFonts w:asciiTheme="minorHAnsi" w:hAnsiTheme="minorHAnsi" w:cs="Calibr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="00B36E9E">
        <w:rPr>
          <w:rFonts w:asciiTheme="minorHAnsi" w:hAnsiTheme="minorHAnsi" w:cs="Calibri,Bold"/>
          <w:b/>
          <w:bCs/>
        </w:rPr>
        <w:t xml:space="preserve"> </w:t>
      </w:r>
      <w:r w:rsidR="00DE4403" w:rsidRPr="00DE4403">
        <w:rPr>
          <w:rFonts w:asciiTheme="minorHAnsi" w:hAnsiTheme="minorHAnsi" w:cs="Calibri"/>
        </w:rPr>
        <w:t>Reperfilamento de 50% da secção transversal do cais trazendo-o para uma cota de +4.90ZH. Corte do "dente" existente e r</w:t>
      </w:r>
      <w:r w:rsidR="00DE4403">
        <w:rPr>
          <w:rFonts w:asciiTheme="minorHAnsi" w:hAnsiTheme="minorHAnsi" w:cs="Calibri"/>
        </w:rPr>
        <w:t xml:space="preserve">econstrução da parede do molhe, permitindo </w:t>
      </w:r>
      <w:r w:rsidR="00DE4403" w:rsidRPr="00DE4403">
        <w:rPr>
          <w:rFonts w:asciiTheme="minorHAnsi" w:hAnsiTheme="minorHAnsi" w:cs="Calibri"/>
        </w:rPr>
        <w:t>a instalação de defen</w:t>
      </w:r>
      <w:r w:rsidR="00DE4403">
        <w:rPr>
          <w:rFonts w:asciiTheme="minorHAnsi" w:hAnsiTheme="minorHAnsi" w:cs="Calibri"/>
        </w:rPr>
        <w:t>s</w:t>
      </w:r>
      <w:r w:rsidR="00DE4403" w:rsidRPr="00DE4403">
        <w:rPr>
          <w:rFonts w:asciiTheme="minorHAnsi" w:hAnsiTheme="minorHAnsi" w:cs="Calibri"/>
        </w:rPr>
        <w:t xml:space="preserve">as na parede do cais permitindo a atracação das embarcações de pesca em condições de segurança. </w:t>
      </w:r>
      <w:r w:rsidR="00DE4403">
        <w:rPr>
          <w:rFonts w:asciiTheme="minorHAnsi" w:hAnsiTheme="minorHAnsi" w:cs="Calibri"/>
        </w:rPr>
        <w:t xml:space="preserve">Instalação de </w:t>
      </w:r>
      <w:r w:rsidR="00DE4403" w:rsidRPr="00DE4403">
        <w:rPr>
          <w:rFonts w:asciiTheme="minorHAnsi" w:hAnsiTheme="minorHAnsi" w:cs="Calibri"/>
        </w:rPr>
        <w:t>redes de água e pré-instalação de redes de energia para o fornecimento às embarcações.</w:t>
      </w:r>
    </w:p>
    <w:p w:rsidR="007F5F09" w:rsidRDefault="007F5F09" w:rsidP="00DE4403">
      <w:pPr>
        <w:pStyle w:val="Default"/>
        <w:jc w:val="both"/>
        <w:rPr>
          <w:rFonts w:asciiTheme="minorHAnsi" w:hAnsiTheme="minorHAnsi" w:cs="Calibri"/>
        </w:rPr>
      </w:pPr>
    </w:p>
    <w:p w:rsidR="003F1087" w:rsidRDefault="003F1087">
      <w:pPr>
        <w:rPr>
          <w:rFonts w:cs="Times New Roman"/>
          <w:b/>
          <w:color w:val="000000"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br w:type="page"/>
      </w:r>
    </w:p>
    <w:p w:rsidR="00507EFA" w:rsidRPr="005679BE" w:rsidRDefault="00507EFA" w:rsidP="00507EFA">
      <w:pPr>
        <w:pStyle w:val="Default"/>
        <w:jc w:val="center"/>
        <w:rPr>
          <w:rFonts w:asciiTheme="minorHAnsi" w:hAnsiTheme="minorHAnsi"/>
          <w:b/>
          <w:sz w:val="36"/>
          <w:szCs w:val="36"/>
          <w:u w:val="single"/>
        </w:rPr>
      </w:pPr>
      <w:r>
        <w:rPr>
          <w:rFonts w:asciiTheme="minorHAnsi" w:hAnsiTheme="minorHAnsi"/>
          <w:b/>
          <w:sz w:val="36"/>
          <w:szCs w:val="36"/>
          <w:u w:val="single"/>
        </w:rPr>
        <w:lastRenderedPageBreak/>
        <w:t>Reabilitação da Lota do Funchal</w:t>
      </w:r>
    </w:p>
    <w:p w:rsidR="00507EFA" w:rsidRDefault="00507EFA" w:rsidP="00507EFA">
      <w:pPr>
        <w:pStyle w:val="Default"/>
        <w:jc w:val="both"/>
        <w:rPr>
          <w:rFonts w:asciiTheme="minorHAnsi" w:hAnsiTheme="minorHAnsi"/>
          <w:b/>
          <w:u w:val="single"/>
        </w:rPr>
      </w:pPr>
    </w:p>
    <w:p w:rsidR="00507EFA" w:rsidRPr="00DE0C87" w:rsidRDefault="00507EFA" w:rsidP="00507EFA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DESIGNAÇÃO DO PROJETO</w:t>
      </w:r>
      <w:r>
        <w:rPr>
          <w:rFonts w:asciiTheme="minorHAnsi" w:hAnsiTheme="minorHAnsi"/>
          <w:b/>
          <w:bCs/>
        </w:rPr>
        <w:t xml:space="preserve"> </w:t>
      </w:r>
      <w:r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Reabilitação da Lota do Funchal</w:t>
      </w:r>
    </w:p>
    <w:p w:rsidR="00507EFA" w:rsidRPr="00DE0C87" w:rsidRDefault="00507EFA" w:rsidP="00507EFA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CÓDIGO DO PROJETO</w:t>
      </w:r>
      <w:r>
        <w:rPr>
          <w:rFonts w:asciiTheme="minorHAnsi" w:hAnsiTheme="minorHAnsi"/>
        </w:rPr>
        <w:t xml:space="preserve"> </w:t>
      </w:r>
      <w:r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MAR-0</w:t>
      </w:r>
      <w:r>
        <w:rPr>
          <w:rFonts w:asciiTheme="minorHAnsi" w:hAnsiTheme="minorHAnsi"/>
        </w:rPr>
        <w:t>1</w:t>
      </w:r>
      <w:r w:rsidRPr="00DE0C87">
        <w:rPr>
          <w:rFonts w:asciiTheme="minorHAnsi" w:hAnsiTheme="minorHAnsi"/>
        </w:rPr>
        <w:t>.0</w:t>
      </w:r>
      <w:r>
        <w:rPr>
          <w:rFonts w:asciiTheme="minorHAnsi" w:hAnsiTheme="minorHAnsi"/>
        </w:rPr>
        <w:t>5</w:t>
      </w:r>
      <w:r w:rsidRPr="00DE0C87">
        <w:rPr>
          <w:rFonts w:asciiTheme="minorHAnsi" w:hAnsiTheme="minorHAnsi"/>
        </w:rPr>
        <w:t>.0</w:t>
      </w:r>
      <w:r>
        <w:rPr>
          <w:rFonts w:asciiTheme="minorHAnsi" w:hAnsiTheme="minorHAnsi"/>
        </w:rPr>
        <w:t>3</w:t>
      </w:r>
      <w:r w:rsidRPr="00DE0C87">
        <w:rPr>
          <w:rFonts w:asciiTheme="minorHAnsi" w:hAnsiTheme="minorHAnsi"/>
        </w:rPr>
        <w:t xml:space="preserve"> FEAMP-00</w:t>
      </w:r>
      <w:r>
        <w:rPr>
          <w:rFonts w:asciiTheme="minorHAnsi" w:hAnsiTheme="minorHAnsi"/>
        </w:rPr>
        <w:t>93</w:t>
      </w:r>
    </w:p>
    <w:p w:rsidR="00507EFA" w:rsidRPr="00DE0C87" w:rsidRDefault="00507EFA" w:rsidP="00507EFA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OBJETIVO PRINCIPAL</w:t>
      </w:r>
      <w:r>
        <w:rPr>
          <w:rFonts w:asciiTheme="minorHAnsi" w:hAnsiTheme="minorHAnsi"/>
          <w:b/>
          <w:bCs/>
        </w:rPr>
        <w:t xml:space="preserve"> </w:t>
      </w:r>
      <w:r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Reforçar a competitividade do setor das pescas e da aquicultura</w:t>
      </w:r>
      <w:r w:rsidRPr="00DE0C87">
        <w:rPr>
          <w:rFonts w:asciiTheme="minorHAnsi" w:hAnsiTheme="minorHAnsi"/>
        </w:rPr>
        <w:t xml:space="preserve">. </w:t>
      </w:r>
    </w:p>
    <w:p w:rsidR="00507EFA" w:rsidRPr="00DE0C87" w:rsidRDefault="00507EFA" w:rsidP="00507EFA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REGIÃO DE INTERVENÇÃO</w:t>
      </w:r>
      <w:r>
        <w:rPr>
          <w:rFonts w:asciiTheme="minorHAnsi" w:hAnsiTheme="minorHAnsi"/>
          <w:b/>
          <w:bCs/>
        </w:rPr>
        <w:t xml:space="preserve"> </w:t>
      </w:r>
      <w:r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Região Autónoma da Madeira. </w:t>
      </w:r>
    </w:p>
    <w:p w:rsidR="00507EFA" w:rsidRDefault="00507EFA" w:rsidP="00507EFA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ENTIDADE BENEFICIÁRIA</w:t>
      </w:r>
      <w:r>
        <w:rPr>
          <w:rFonts w:asciiTheme="minorHAnsi" w:hAnsiTheme="minorHAnsi"/>
          <w:b/>
          <w:bCs/>
        </w:rPr>
        <w:t xml:space="preserve"> </w:t>
      </w:r>
      <w:r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Secretaria Regional da Agricultura e Pescas, Direção Regional de Pescas. </w:t>
      </w:r>
    </w:p>
    <w:p w:rsidR="00507EFA" w:rsidRPr="00DE0C87" w:rsidRDefault="00507EFA" w:rsidP="00507EFA">
      <w:pPr>
        <w:pStyle w:val="Default"/>
        <w:jc w:val="both"/>
        <w:rPr>
          <w:rFonts w:asciiTheme="minorHAnsi" w:hAnsiTheme="minorHAnsi"/>
        </w:rPr>
      </w:pPr>
    </w:p>
    <w:p w:rsidR="00507EFA" w:rsidRPr="00DE0C87" w:rsidRDefault="00507EFA" w:rsidP="00507EFA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DATA DE APROVAÇÃO</w:t>
      </w:r>
      <w:r>
        <w:rPr>
          <w:rFonts w:asciiTheme="minorHAnsi" w:hAnsiTheme="minorHAnsi"/>
          <w:b/>
          <w:bCs/>
        </w:rPr>
        <w:t xml:space="preserve"> </w:t>
      </w:r>
      <w:r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  <w:b/>
          <w:bCs/>
        </w:rPr>
        <w:t xml:space="preserve"> </w:t>
      </w:r>
      <w:r>
        <w:rPr>
          <w:rFonts w:asciiTheme="minorHAnsi" w:hAnsiTheme="minorHAnsi"/>
          <w:bCs/>
        </w:rPr>
        <w:t>06</w:t>
      </w:r>
      <w:r w:rsidRPr="00BB04C3">
        <w:rPr>
          <w:rFonts w:asciiTheme="minorHAnsi" w:hAnsiTheme="minorHAnsi"/>
          <w:bCs/>
        </w:rPr>
        <w:t>-0</w:t>
      </w:r>
      <w:r>
        <w:rPr>
          <w:rFonts w:asciiTheme="minorHAnsi" w:hAnsiTheme="minorHAnsi"/>
          <w:bCs/>
        </w:rPr>
        <w:t>7</w:t>
      </w:r>
      <w:r w:rsidRPr="00BB04C3">
        <w:rPr>
          <w:rFonts w:asciiTheme="minorHAnsi" w:hAnsiTheme="minorHAnsi"/>
          <w:bCs/>
        </w:rPr>
        <w:t>-201</w:t>
      </w:r>
      <w:r>
        <w:rPr>
          <w:rFonts w:asciiTheme="minorHAnsi" w:hAnsiTheme="minorHAnsi"/>
          <w:bCs/>
        </w:rPr>
        <w:t>8</w:t>
      </w:r>
      <w:r w:rsidRPr="00DE0C87">
        <w:rPr>
          <w:rFonts w:asciiTheme="minorHAnsi" w:hAnsiTheme="minorHAnsi"/>
          <w:b/>
          <w:bCs/>
        </w:rPr>
        <w:t xml:space="preserve"> </w:t>
      </w:r>
    </w:p>
    <w:p w:rsidR="00507EFA" w:rsidRPr="00DE0C87" w:rsidRDefault="00507EFA" w:rsidP="00507EFA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DATA DE INÍCIO</w:t>
      </w:r>
      <w:r>
        <w:rPr>
          <w:rFonts w:asciiTheme="minorHAnsi" w:hAnsiTheme="minorHAnsi"/>
          <w:b/>
          <w:bCs/>
        </w:rPr>
        <w:t xml:space="preserve"> </w:t>
      </w:r>
      <w:r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01-</w:t>
      </w:r>
      <w:r>
        <w:rPr>
          <w:rFonts w:asciiTheme="minorHAnsi" w:hAnsiTheme="minorHAnsi"/>
        </w:rPr>
        <w:t>10</w:t>
      </w:r>
      <w:r w:rsidRPr="00DE0C87">
        <w:rPr>
          <w:rFonts w:asciiTheme="minorHAnsi" w:hAnsiTheme="minorHAnsi"/>
        </w:rPr>
        <w:t>-201</w:t>
      </w:r>
      <w:r>
        <w:rPr>
          <w:rFonts w:asciiTheme="minorHAnsi" w:hAnsiTheme="minorHAnsi"/>
        </w:rPr>
        <w:t>6</w:t>
      </w:r>
      <w:r w:rsidRPr="00DE0C87">
        <w:rPr>
          <w:rFonts w:asciiTheme="minorHAnsi" w:hAnsiTheme="minorHAnsi"/>
        </w:rPr>
        <w:t xml:space="preserve"> </w:t>
      </w:r>
    </w:p>
    <w:p w:rsidR="00507EFA" w:rsidRPr="00DE0C87" w:rsidRDefault="00507EFA" w:rsidP="00507EFA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DATA DE CONCLUSÃO</w:t>
      </w:r>
      <w:r>
        <w:rPr>
          <w:rFonts w:asciiTheme="minorHAnsi" w:hAnsiTheme="minorHAnsi"/>
          <w:b/>
          <w:bCs/>
        </w:rPr>
        <w:t xml:space="preserve"> </w:t>
      </w:r>
      <w:r w:rsidRPr="003623CB">
        <w:rPr>
          <w:rFonts w:asciiTheme="minorHAnsi" w:hAnsiTheme="minorHAnsi" w:cs="Calibri,Bold"/>
          <w:b/>
          <w:bCs/>
        </w:rPr>
        <w:t>|</w:t>
      </w:r>
      <w:r>
        <w:rPr>
          <w:rFonts w:asciiTheme="minorHAnsi" w:hAnsiTheme="minorHAnsi" w:cs="Calibri,Bold"/>
          <w:b/>
          <w:bCs/>
        </w:rPr>
        <w:t xml:space="preserve"> </w:t>
      </w:r>
      <w:r w:rsidRPr="00DE0C87">
        <w:rPr>
          <w:rFonts w:asciiTheme="minorHAnsi" w:hAnsiTheme="minorHAnsi"/>
        </w:rPr>
        <w:t>3</w:t>
      </w:r>
      <w:r>
        <w:rPr>
          <w:rFonts w:asciiTheme="minorHAnsi" w:hAnsiTheme="minorHAnsi"/>
        </w:rPr>
        <w:t>0</w:t>
      </w:r>
      <w:r w:rsidRPr="00DE0C87">
        <w:rPr>
          <w:rFonts w:asciiTheme="minorHAnsi" w:hAnsiTheme="minorHAnsi"/>
        </w:rPr>
        <w:t>-</w:t>
      </w:r>
      <w:r>
        <w:rPr>
          <w:rFonts w:asciiTheme="minorHAnsi" w:hAnsiTheme="minorHAnsi"/>
        </w:rPr>
        <w:t>06</w:t>
      </w:r>
      <w:r w:rsidRPr="00DE0C87">
        <w:rPr>
          <w:rFonts w:asciiTheme="minorHAnsi" w:hAnsiTheme="minorHAnsi"/>
        </w:rPr>
        <w:t>-20</w:t>
      </w:r>
      <w:r>
        <w:rPr>
          <w:rFonts w:asciiTheme="minorHAnsi" w:hAnsiTheme="minorHAnsi"/>
        </w:rPr>
        <w:t>20</w:t>
      </w:r>
      <w:r w:rsidRPr="00DE0C87">
        <w:rPr>
          <w:rFonts w:asciiTheme="minorHAnsi" w:hAnsiTheme="minorHAnsi"/>
        </w:rPr>
        <w:t xml:space="preserve"> </w:t>
      </w:r>
    </w:p>
    <w:p w:rsidR="00507EFA" w:rsidRPr="00DE0C87" w:rsidRDefault="00507EFA" w:rsidP="00507EFA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CUSTO TOTAL ELEGÍVEL</w:t>
      </w:r>
      <w:r>
        <w:rPr>
          <w:rFonts w:asciiTheme="minorHAnsi" w:hAnsiTheme="minorHAnsi"/>
          <w:b/>
          <w:bCs/>
        </w:rPr>
        <w:t xml:space="preserve"> </w:t>
      </w:r>
      <w:r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€ </w:t>
      </w:r>
      <w:r>
        <w:rPr>
          <w:rFonts w:asciiTheme="minorHAnsi" w:hAnsiTheme="minorHAnsi"/>
        </w:rPr>
        <w:t>5</w:t>
      </w:r>
      <w:r>
        <w:rPr>
          <w:rFonts w:asciiTheme="minorHAnsi" w:hAnsiTheme="minorHAnsi"/>
        </w:rPr>
        <w:t>.</w:t>
      </w:r>
      <w:r>
        <w:rPr>
          <w:rFonts w:asciiTheme="minorHAnsi" w:hAnsiTheme="minorHAnsi"/>
        </w:rPr>
        <w:t>551</w:t>
      </w:r>
      <w:r>
        <w:rPr>
          <w:rFonts w:asciiTheme="minorHAnsi" w:hAnsiTheme="minorHAnsi"/>
        </w:rPr>
        <w:t>.</w:t>
      </w:r>
      <w:r>
        <w:rPr>
          <w:rFonts w:asciiTheme="minorHAnsi" w:hAnsiTheme="minorHAnsi"/>
        </w:rPr>
        <w:t>849</w:t>
      </w:r>
      <w:r>
        <w:rPr>
          <w:rFonts w:asciiTheme="minorHAnsi" w:hAnsiTheme="minorHAnsi"/>
        </w:rPr>
        <w:t>,</w:t>
      </w:r>
      <w:r>
        <w:rPr>
          <w:rFonts w:asciiTheme="minorHAnsi" w:hAnsiTheme="minorHAnsi"/>
        </w:rPr>
        <w:t>22</w:t>
      </w:r>
      <w:r w:rsidRPr="00DE0C87">
        <w:rPr>
          <w:rFonts w:asciiTheme="minorHAnsi" w:hAnsiTheme="minorHAnsi"/>
        </w:rPr>
        <w:t xml:space="preserve"> </w:t>
      </w:r>
    </w:p>
    <w:p w:rsidR="00507EFA" w:rsidRPr="00DE0C87" w:rsidRDefault="00507EFA" w:rsidP="00507EFA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APOIO FINANCEIRO DA UNIÃO EUROPEIA FEAMP</w:t>
      </w:r>
      <w:r>
        <w:rPr>
          <w:rFonts w:asciiTheme="minorHAnsi" w:hAnsiTheme="minorHAnsi"/>
        </w:rPr>
        <w:t xml:space="preserve"> </w:t>
      </w:r>
      <w:r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€ </w:t>
      </w:r>
      <w:r>
        <w:rPr>
          <w:rFonts w:asciiTheme="minorHAnsi" w:hAnsiTheme="minorHAnsi"/>
        </w:rPr>
        <w:t>4.163</w:t>
      </w:r>
      <w:r w:rsidRPr="00DE0C87">
        <w:rPr>
          <w:rFonts w:asciiTheme="minorHAnsi" w:hAnsiTheme="minorHAnsi"/>
        </w:rPr>
        <w:t>.</w:t>
      </w:r>
      <w:r>
        <w:rPr>
          <w:rFonts w:asciiTheme="minorHAnsi" w:hAnsiTheme="minorHAnsi"/>
        </w:rPr>
        <w:t>886</w:t>
      </w:r>
      <w:r>
        <w:rPr>
          <w:rFonts w:asciiTheme="minorHAnsi" w:hAnsiTheme="minorHAnsi"/>
        </w:rPr>
        <w:t>,</w:t>
      </w:r>
      <w:r>
        <w:rPr>
          <w:rFonts w:asciiTheme="minorHAnsi" w:hAnsiTheme="minorHAnsi"/>
        </w:rPr>
        <w:t>92</w:t>
      </w:r>
      <w:r w:rsidRPr="00DE0C87">
        <w:rPr>
          <w:rFonts w:asciiTheme="minorHAnsi" w:hAnsiTheme="minorHAnsi"/>
        </w:rPr>
        <w:t xml:space="preserve"> </w:t>
      </w:r>
    </w:p>
    <w:p w:rsidR="00507EFA" w:rsidRDefault="00507EFA" w:rsidP="00507EFA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 xml:space="preserve">APOIO FINANCEIRO PÚBLICO </w:t>
      </w:r>
      <w:r w:rsidRPr="00D329D6">
        <w:rPr>
          <w:rFonts w:asciiTheme="minorHAnsi" w:hAnsiTheme="minorHAnsi"/>
          <w:b/>
          <w:bCs/>
        </w:rPr>
        <w:t>REGIONAL</w:t>
      </w:r>
      <w:r>
        <w:rPr>
          <w:rFonts w:asciiTheme="minorHAnsi" w:hAnsiTheme="minorHAnsi"/>
          <w:b/>
          <w:bCs/>
        </w:rPr>
        <w:t xml:space="preserve"> </w:t>
      </w:r>
      <w:r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  <w:b/>
          <w:bCs/>
        </w:rPr>
        <w:t xml:space="preserve"> </w:t>
      </w:r>
      <w:r w:rsidRPr="00DE0C87">
        <w:rPr>
          <w:rFonts w:asciiTheme="minorHAnsi" w:hAnsiTheme="minorHAnsi"/>
        </w:rPr>
        <w:t xml:space="preserve">€ </w:t>
      </w:r>
      <w:r>
        <w:rPr>
          <w:rFonts w:asciiTheme="minorHAnsi" w:hAnsiTheme="minorHAnsi"/>
        </w:rPr>
        <w:t>1.387</w:t>
      </w:r>
      <w:r w:rsidRPr="00DE0C87">
        <w:rPr>
          <w:rFonts w:asciiTheme="minorHAnsi" w:hAnsiTheme="minorHAnsi"/>
        </w:rPr>
        <w:t>.</w:t>
      </w:r>
      <w:r>
        <w:rPr>
          <w:rFonts w:asciiTheme="minorHAnsi" w:hAnsiTheme="minorHAnsi"/>
        </w:rPr>
        <w:t>96</w:t>
      </w:r>
      <w:r>
        <w:rPr>
          <w:rFonts w:asciiTheme="minorHAnsi" w:hAnsiTheme="minorHAnsi"/>
        </w:rPr>
        <w:t>2</w:t>
      </w:r>
      <w:r w:rsidRPr="00DE0C87">
        <w:rPr>
          <w:rFonts w:asciiTheme="minorHAnsi" w:hAnsiTheme="minorHAnsi"/>
        </w:rPr>
        <w:t>,</w:t>
      </w:r>
      <w:r>
        <w:rPr>
          <w:rFonts w:asciiTheme="minorHAnsi" w:hAnsiTheme="minorHAnsi"/>
        </w:rPr>
        <w:t>3</w:t>
      </w:r>
      <w:r>
        <w:rPr>
          <w:rFonts w:asciiTheme="minorHAnsi" w:hAnsiTheme="minorHAnsi"/>
        </w:rPr>
        <w:t>0</w:t>
      </w:r>
      <w:r w:rsidRPr="00DE0C87">
        <w:rPr>
          <w:rFonts w:asciiTheme="minorHAnsi" w:hAnsiTheme="minorHAnsi"/>
        </w:rPr>
        <w:t xml:space="preserve"> </w:t>
      </w:r>
    </w:p>
    <w:p w:rsidR="00507EFA" w:rsidRPr="00DE0C87" w:rsidRDefault="00507EFA" w:rsidP="00507EFA">
      <w:pPr>
        <w:pStyle w:val="Default"/>
        <w:jc w:val="both"/>
        <w:rPr>
          <w:rFonts w:asciiTheme="minorHAnsi" w:hAnsiTheme="minorHAnsi"/>
        </w:rPr>
      </w:pPr>
    </w:p>
    <w:p w:rsidR="00507EFA" w:rsidRPr="00CE56C4" w:rsidRDefault="00507EFA" w:rsidP="00CE56C4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OBJETIVOS</w:t>
      </w:r>
      <w:r>
        <w:rPr>
          <w:rFonts w:asciiTheme="minorHAnsi" w:hAnsiTheme="minorHAnsi"/>
          <w:b/>
          <w:bCs/>
        </w:rPr>
        <w:t xml:space="preserve"> </w:t>
      </w:r>
      <w:r w:rsidRPr="003623CB">
        <w:rPr>
          <w:rFonts w:asciiTheme="minorHAnsi" w:hAnsiTheme="minorHAnsi" w:cs="Calibri,Bold"/>
          <w:b/>
          <w:bCs/>
        </w:rPr>
        <w:t>|</w:t>
      </w:r>
      <w:r>
        <w:rPr>
          <w:rFonts w:asciiTheme="minorHAnsi" w:hAnsiTheme="minorHAnsi"/>
          <w:b/>
          <w:bCs/>
        </w:rPr>
        <w:t xml:space="preserve"> </w:t>
      </w:r>
      <w:r w:rsidR="00CE56C4">
        <w:rPr>
          <w:rFonts w:asciiTheme="minorHAnsi" w:hAnsiTheme="minorHAnsi"/>
          <w:bCs/>
        </w:rPr>
        <w:t xml:space="preserve">Melhorar as condições sanitárias do estabelecimento visando a eliminação das não conformidades, mantendo o NCV; </w:t>
      </w:r>
      <w:r w:rsidR="00CE56C4">
        <w:rPr>
          <w:rFonts w:asciiTheme="minorHAnsi" w:hAnsiTheme="minorHAnsi"/>
        </w:rPr>
        <w:t>Melhorar a qualidade do pescado alvo da 1ª venda, promovendo a refriger</w:t>
      </w:r>
      <w:bookmarkStart w:id="0" w:name="_GoBack"/>
      <w:bookmarkEnd w:id="0"/>
      <w:r w:rsidR="00CE56C4">
        <w:rPr>
          <w:rFonts w:asciiTheme="minorHAnsi" w:hAnsiTheme="minorHAnsi"/>
        </w:rPr>
        <w:t>ação do mesmo; Melhorar as condições de desembarque do pescado e a atração das embarcações de pesca, bem como as condições ambientais do porto de descarga com a criação de casa dos lixos; Cumprir com o regulamento</w:t>
      </w:r>
      <w:r w:rsidR="00CE56C4" w:rsidRPr="00CE56C4">
        <w:rPr>
          <w:rFonts w:asciiTheme="minorHAnsi" w:hAnsiTheme="minorHAnsi"/>
        </w:rPr>
        <w:t xml:space="preserve"> (CE) N.º 1881/2006 </w:t>
      </w:r>
      <w:r w:rsidR="00CE56C4">
        <w:rPr>
          <w:rFonts w:asciiTheme="minorHAnsi" w:hAnsiTheme="minorHAnsi"/>
        </w:rPr>
        <w:t>alterado pelo Regulamento</w:t>
      </w:r>
      <w:r w:rsidR="00CE56C4" w:rsidRPr="00CE56C4">
        <w:rPr>
          <w:rFonts w:asciiTheme="minorHAnsi" w:hAnsiTheme="minorHAnsi"/>
        </w:rPr>
        <w:t xml:space="preserve"> (UE) 488/2014 </w:t>
      </w:r>
      <w:r w:rsidR="00CE56C4">
        <w:rPr>
          <w:rFonts w:asciiTheme="minorHAnsi" w:hAnsiTheme="minorHAnsi"/>
        </w:rPr>
        <w:t>–</w:t>
      </w:r>
      <w:r w:rsidR="00CE56C4" w:rsidRPr="00CE56C4">
        <w:rPr>
          <w:rFonts w:asciiTheme="minorHAnsi" w:hAnsiTheme="minorHAnsi"/>
        </w:rPr>
        <w:t xml:space="preserve"> </w:t>
      </w:r>
      <w:r w:rsidR="00CE56C4">
        <w:rPr>
          <w:rFonts w:asciiTheme="minorHAnsi" w:hAnsiTheme="minorHAnsi"/>
        </w:rPr>
        <w:t xml:space="preserve">determinação dos contaminantes químicos do pescado, bem como o regulamento </w:t>
      </w:r>
      <w:r w:rsidR="00CE56C4" w:rsidRPr="00CE56C4">
        <w:rPr>
          <w:rFonts w:asciiTheme="minorHAnsi" w:hAnsiTheme="minorHAnsi"/>
        </w:rPr>
        <w:t>(CE) N.º 1441/2007</w:t>
      </w:r>
      <w:r w:rsidR="00CE56C4">
        <w:rPr>
          <w:rFonts w:asciiTheme="minorHAnsi" w:hAnsiTheme="minorHAnsi"/>
        </w:rPr>
        <w:t xml:space="preserve"> e suas alterações, relativo aos critérios microbiológicos</w:t>
      </w:r>
      <w:r w:rsidR="00CE56C4" w:rsidRPr="00CE56C4">
        <w:rPr>
          <w:rFonts w:asciiTheme="minorHAnsi" w:hAnsiTheme="minorHAnsi"/>
        </w:rPr>
        <w:t>;</w:t>
      </w:r>
    </w:p>
    <w:p w:rsidR="00CE56C4" w:rsidRPr="00CE56C4" w:rsidRDefault="00507EFA" w:rsidP="00CE56C4">
      <w:pPr>
        <w:pStyle w:val="Default"/>
        <w:jc w:val="both"/>
        <w:rPr>
          <w:rFonts w:asciiTheme="minorHAnsi" w:hAnsiTheme="minorHAnsi" w:cs="Calibri"/>
        </w:rPr>
      </w:pPr>
      <w:r w:rsidRPr="00DE0C87">
        <w:rPr>
          <w:rFonts w:asciiTheme="minorHAnsi" w:hAnsiTheme="minorHAnsi" w:cs="Calibri"/>
          <w:b/>
          <w:bCs/>
        </w:rPr>
        <w:t>DESCRIÇÃO DO PROJETO</w:t>
      </w:r>
      <w:r>
        <w:rPr>
          <w:rFonts w:asciiTheme="minorHAnsi" w:hAnsiTheme="minorHAnsi" w:cs="Calibri"/>
          <w:b/>
          <w:bCs/>
        </w:rPr>
        <w:t xml:space="preserve"> </w:t>
      </w:r>
      <w:r w:rsidRPr="003623CB">
        <w:rPr>
          <w:rFonts w:asciiTheme="minorHAnsi" w:hAnsiTheme="minorHAnsi" w:cs="Calibri,Bold"/>
          <w:b/>
          <w:bCs/>
        </w:rPr>
        <w:t>|</w:t>
      </w:r>
      <w:r>
        <w:rPr>
          <w:rFonts w:asciiTheme="minorHAnsi" w:hAnsiTheme="minorHAnsi" w:cs="Calibri,Bold"/>
          <w:b/>
          <w:bCs/>
        </w:rPr>
        <w:t xml:space="preserve"> </w:t>
      </w:r>
      <w:r w:rsidR="00CE56C4" w:rsidRPr="00CE56C4">
        <w:rPr>
          <w:rFonts w:asciiTheme="minorHAnsi" w:hAnsiTheme="minorHAnsi" w:cs="Calibri"/>
        </w:rPr>
        <w:t>Reabilitação total do edifício dotando-o de uma traça arquitetónica compatível com o local de implantação (Porto de cruzeiros)</w:t>
      </w:r>
      <w:r w:rsidR="00CE56C4">
        <w:rPr>
          <w:rFonts w:asciiTheme="minorHAnsi" w:hAnsiTheme="minorHAnsi" w:cs="Calibri"/>
        </w:rPr>
        <w:t xml:space="preserve">; </w:t>
      </w:r>
      <w:r w:rsidR="00CE56C4" w:rsidRPr="00CE56C4">
        <w:rPr>
          <w:rFonts w:asciiTheme="minorHAnsi" w:hAnsiTheme="minorHAnsi" w:cs="Calibri"/>
        </w:rPr>
        <w:t xml:space="preserve">Remodelação total dos fluxos de pescado assim como de pessoal afeto às instalações, compradores de pescado e inspeção </w:t>
      </w:r>
      <w:proofErr w:type="spellStart"/>
      <w:r w:rsidR="00CE56C4" w:rsidRPr="00CE56C4">
        <w:rPr>
          <w:rFonts w:asciiTheme="minorHAnsi" w:hAnsiTheme="minorHAnsi" w:cs="Calibri"/>
        </w:rPr>
        <w:t>higio</w:t>
      </w:r>
      <w:proofErr w:type="spellEnd"/>
      <w:r w:rsidR="00CE56C4" w:rsidRPr="00CE56C4">
        <w:rPr>
          <w:rFonts w:asciiTheme="minorHAnsi" w:hAnsiTheme="minorHAnsi" w:cs="Calibri"/>
        </w:rPr>
        <w:t>-sanitária</w:t>
      </w:r>
      <w:r w:rsidR="00CE56C4">
        <w:rPr>
          <w:rFonts w:asciiTheme="minorHAnsi" w:hAnsiTheme="minorHAnsi" w:cs="Calibri"/>
        </w:rPr>
        <w:t xml:space="preserve">; </w:t>
      </w:r>
      <w:r w:rsidR="00CE56C4" w:rsidRPr="00CE56C4">
        <w:rPr>
          <w:rFonts w:asciiTheme="minorHAnsi" w:hAnsiTheme="minorHAnsi" w:cs="Calibri"/>
        </w:rPr>
        <w:t>Construção de uma câmara de refrigerados e de pescado rejeitado</w:t>
      </w:r>
      <w:r w:rsidR="00CE56C4">
        <w:rPr>
          <w:rFonts w:asciiTheme="minorHAnsi" w:hAnsiTheme="minorHAnsi" w:cs="Calibri"/>
        </w:rPr>
        <w:t xml:space="preserve">; </w:t>
      </w:r>
      <w:r w:rsidR="00CE56C4" w:rsidRPr="00CE56C4">
        <w:rPr>
          <w:rFonts w:asciiTheme="minorHAnsi" w:hAnsiTheme="minorHAnsi" w:cs="Calibri"/>
        </w:rPr>
        <w:t>Construção de laboratórios de apoio ao HACCP - Realização de análises microbiológicas do pescado e contaminantes</w:t>
      </w:r>
      <w:r w:rsidR="00CE56C4">
        <w:rPr>
          <w:rFonts w:asciiTheme="minorHAnsi" w:hAnsiTheme="minorHAnsi" w:cs="Calibri"/>
        </w:rPr>
        <w:t>;</w:t>
      </w:r>
      <w:r w:rsidR="00CE56C4" w:rsidRPr="00CE56C4">
        <w:rPr>
          <w:rFonts w:asciiTheme="minorHAnsi" w:hAnsiTheme="minorHAnsi" w:cs="Calibri"/>
        </w:rPr>
        <w:t xml:space="preserve"> Produção de águas quentes por </w:t>
      </w:r>
      <w:r w:rsidR="00CE56C4" w:rsidRPr="00CE56C4">
        <w:rPr>
          <w:rFonts w:asciiTheme="minorHAnsi" w:hAnsiTheme="minorHAnsi" w:cs="Calibri"/>
        </w:rPr>
        <w:t>painéis</w:t>
      </w:r>
      <w:r w:rsidR="00CE56C4" w:rsidRPr="00CE56C4">
        <w:rPr>
          <w:rFonts w:asciiTheme="minorHAnsi" w:hAnsiTheme="minorHAnsi" w:cs="Calibri"/>
        </w:rPr>
        <w:t xml:space="preserve"> solares.</w:t>
      </w:r>
      <w:r w:rsidR="00CE56C4">
        <w:rPr>
          <w:rFonts w:asciiTheme="minorHAnsi" w:hAnsiTheme="minorHAnsi" w:cs="Calibri"/>
        </w:rPr>
        <w:t xml:space="preserve"> </w:t>
      </w:r>
      <w:r w:rsidR="00CE56C4" w:rsidRPr="00CE56C4">
        <w:rPr>
          <w:rFonts w:asciiTheme="minorHAnsi" w:hAnsiTheme="minorHAnsi" w:cs="Calibri"/>
        </w:rPr>
        <w:t>Construção de instalações sanitárias independentes para os pescadores.</w:t>
      </w:r>
    </w:p>
    <w:p w:rsidR="00507EFA" w:rsidRDefault="00CE56C4" w:rsidP="00CE56C4">
      <w:pPr>
        <w:pStyle w:val="Default"/>
        <w:jc w:val="both"/>
        <w:rPr>
          <w:rFonts w:asciiTheme="minorHAnsi" w:hAnsiTheme="minorHAnsi" w:cs="Calibri"/>
        </w:rPr>
      </w:pPr>
      <w:r w:rsidRPr="00CE56C4">
        <w:rPr>
          <w:rFonts w:asciiTheme="minorHAnsi" w:hAnsiTheme="minorHAnsi" w:cs="Calibri"/>
        </w:rPr>
        <w:t>Construção de uma casa dos lixos e de local de carga de empilhadores.</w:t>
      </w:r>
    </w:p>
    <w:p w:rsidR="007F5F09" w:rsidRDefault="00CE56C4" w:rsidP="00DE0C87">
      <w:pPr>
        <w:pStyle w:val="Default"/>
        <w:jc w:val="both"/>
        <w:rPr>
          <w:rFonts w:asciiTheme="minorHAnsi" w:hAnsiTheme="minorHAnsi"/>
        </w:rPr>
      </w:pPr>
      <w:r w:rsidRPr="007F5F09">
        <w:rPr>
          <w:rFonts w:asciiTheme="minorHAnsi" w:hAnsiTheme="minorHAnsi" w:cs="Calibri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D84B565" wp14:editId="172FC33A">
                <wp:simplePos x="0" y="0"/>
                <wp:positionH relativeFrom="margin">
                  <wp:posOffset>2856865</wp:posOffset>
                </wp:positionH>
                <wp:positionV relativeFrom="paragraph">
                  <wp:posOffset>308610</wp:posOffset>
                </wp:positionV>
                <wp:extent cx="2590800" cy="1609725"/>
                <wp:effectExtent l="0" t="0" r="19050" b="28575"/>
                <wp:wrapSquare wrapText="bothSides"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EFA" w:rsidRDefault="000C61D2" w:rsidP="00507EFA">
                            <w:r w:rsidRPr="000C61D2">
                              <w:drawing>
                                <wp:inline distT="0" distB="0" distL="0" distR="0">
                                  <wp:extent cx="2399030" cy="1485900"/>
                                  <wp:effectExtent l="0" t="0" r="1270" b="0"/>
                                  <wp:docPr id="14" name="Imagem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9030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4B565" id="_x0000_s1030" type="#_x0000_t202" style="position:absolute;left:0;text-align:left;margin-left:224.95pt;margin-top:24.3pt;width:204pt;height:126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">
                <v:textbox>
                  <w:txbxContent>
                    <w:p w:rsidR="00507EFA" w:rsidRDefault="000C61D2" w:rsidP="00507EFA">
                      <w:r w:rsidRPr="000C61D2">
                        <w:drawing>
                          <wp:inline distT="0" distB="0" distL="0" distR="0">
                            <wp:extent cx="2399030" cy="1485900"/>
                            <wp:effectExtent l="0" t="0" r="1270" b="0"/>
                            <wp:docPr id="14" name="Imagem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9030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F5F09">
        <w:rPr>
          <w:rFonts w:asciiTheme="minorHAnsi" w:hAnsiTheme="minorHAnsi" w:cs="Calibri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9F4688E" wp14:editId="505BD199">
                <wp:simplePos x="0" y="0"/>
                <wp:positionH relativeFrom="margin">
                  <wp:align>left</wp:align>
                </wp:positionH>
                <wp:positionV relativeFrom="paragraph">
                  <wp:posOffset>297815</wp:posOffset>
                </wp:positionV>
                <wp:extent cx="2571750" cy="1609725"/>
                <wp:effectExtent l="0" t="0" r="19050" b="28575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EFA" w:rsidRDefault="00CE56C4" w:rsidP="00507EFA">
                            <w:r w:rsidRPr="00CE56C4">
                              <w:drawing>
                                <wp:inline distT="0" distB="0" distL="0" distR="0">
                                  <wp:extent cx="2379980" cy="1457325"/>
                                  <wp:effectExtent l="0" t="0" r="1270" b="9525"/>
                                  <wp:docPr id="13" name="Imagem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9980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4688E" id="_x0000_s1031" type="#_x0000_t202" style="position:absolute;left:0;text-align:left;margin-left:0;margin-top:23.45pt;width:202.5pt;height:126.7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">
                <v:textbox>
                  <w:txbxContent>
                    <w:p w:rsidR="00507EFA" w:rsidRDefault="00CE56C4" w:rsidP="00507EFA">
                      <w:r w:rsidRPr="00CE56C4">
                        <w:drawing>
                          <wp:inline distT="0" distB="0" distL="0" distR="0">
                            <wp:extent cx="2379980" cy="1457325"/>
                            <wp:effectExtent l="0" t="0" r="1270" b="9525"/>
                            <wp:docPr id="13" name="Imagem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9980" cy="145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F5F09" w:rsidRPr="00DE0C87" w:rsidRDefault="007F5F09" w:rsidP="00DE0C87">
      <w:pPr>
        <w:pStyle w:val="Default"/>
        <w:jc w:val="both"/>
        <w:rPr>
          <w:rFonts w:asciiTheme="minorHAnsi" w:hAnsiTheme="minorHAnsi"/>
        </w:rPr>
      </w:pPr>
    </w:p>
    <w:p w:rsidR="003F1087" w:rsidRDefault="003F1087">
      <w:pPr>
        <w:rPr>
          <w:rFonts w:cs="Times New Roman"/>
          <w:b/>
          <w:color w:val="000000"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br w:type="page"/>
      </w:r>
    </w:p>
    <w:p w:rsidR="000D5410" w:rsidRPr="005679BE" w:rsidRDefault="000D5410" w:rsidP="00BB04C3">
      <w:pPr>
        <w:pStyle w:val="Default"/>
        <w:jc w:val="center"/>
        <w:rPr>
          <w:rFonts w:asciiTheme="minorHAnsi" w:hAnsiTheme="minorHAnsi"/>
          <w:b/>
          <w:sz w:val="36"/>
          <w:szCs w:val="36"/>
          <w:u w:val="single"/>
        </w:rPr>
      </w:pPr>
      <w:r w:rsidRPr="005679BE">
        <w:rPr>
          <w:rFonts w:asciiTheme="minorHAnsi" w:hAnsiTheme="minorHAnsi"/>
          <w:b/>
          <w:sz w:val="36"/>
          <w:szCs w:val="36"/>
          <w:u w:val="single"/>
        </w:rPr>
        <w:lastRenderedPageBreak/>
        <w:t>Programa Nacional de Recolha de Dados (2014-2016)</w:t>
      </w:r>
    </w:p>
    <w:p w:rsidR="000D5410" w:rsidRPr="00DE0C87" w:rsidRDefault="000D5410" w:rsidP="000D5410">
      <w:pPr>
        <w:pStyle w:val="Default"/>
        <w:jc w:val="both"/>
        <w:rPr>
          <w:rFonts w:asciiTheme="minorHAnsi" w:hAnsiTheme="minorHAnsi"/>
        </w:rPr>
      </w:pPr>
    </w:p>
    <w:p w:rsidR="00DE0C87" w:rsidRPr="00DE0C87" w:rsidRDefault="00DE0C87" w:rsidP="00DE0C87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DESIGNAÇÃO DO PROJETO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Programa Nacional de Recolha de Dados (2014-2016). </w:t>
      </w:r>
    </w:p>
    <w:p w:rsidR="00DE0C87" w:rsidRPr="00DE0C87" w:rsidRDefault="00DE0C87" w:rsidP="00DE0C87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CÓDIGO DO PROJETO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MAR-03.02.01 FEAMP-0004 </w:t>
      </w:r>
    </w:p>
    <w:p w:rsidR="00DE0C87" w:rsidRPr="00DE0C87" w:rsidRDefault="00DE0C87" w:rsidP="00DE0C87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OBJETIVO PRINCIPAL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o objetivo principal do projeto respeita à recolha, tratamento e divulgação de recolha de dados biológicos, ambientais, técnicos e socioeconómicos da pesca comercial da Região Autónoma da Madeira, tendo em vista fomentar a exceção da Política Comum de Pesca. </w:t>
      </w:r>
    </w:p>
    <w:p w:rsidR="00DE0C87" w:rsidRPr="00DE0C87" w:rsidRDefault="00DE0C87" w:rsidP="00DE0C87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REGIÃO DE INTERVENÇÃO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Portugal (Região Autónoma da Madeira). </w:t>
      </w:r>
    </w:p>
    <w:p w:rsidR="00DE0C87" w:rsidRDefault="00DE0C87" w:rsidP="00DE0C87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ENTIDADE BENEFICIÁRIA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Secretaria Regional da Agricultura e Pescas, Direção Regional de Pescas. </w:t>
      </w:r>
    </w:p>
    <w:p w:rsidR="00B36E9E" w:rsidRPr="00DE0C87" w:rsidRDefault="00B36E9E" w:rsidP="00DE0C87">
      <w:pPr>
        <w:pStyle w:val="Default"/>
        <w:jc w:val="both"/>
        <w:rPr>
          <w:rFonts w:asciiTheme="minorHAnsi" w:hAnsiTheme="minorHAnsi"/>
        </w:rPr>
      </w:pPr>
    </w:p>
    <w:p w:rsidR="00DE0C87" w:rsidRPr="00DE0C87" w:rsidRDefault="00DE0C87" w:rsidP="00DE0C87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DATA DE APROVAÇÃO</w:t>
      </w:r>
      <w:r w:rsidR="003623CB">
        <w:rPr>
          <w:rFonts w:asciiTheme="minorHAnsi" w:hAnsiTheme="minorHAnsi"/>
          <w:b/>
          <w:bCs/>
        </w:rPr>
        <w:t xml:space="preserve"> </w:t>
      </w:r>
      <w:r w:rsidR="003623CB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  <w:b/>
          <w:bCs/>
        </w:rPr>
        <w:t xml:space="preserve"> </w:t>
      </w:r>
      <w:r w:rsidRPr="00BB04C3">
        <w:rPr>
          <w:rFonts w:asciiTheme="minorHAnsi" w:hAnsiTheme="minorHAnsi"/>
          <w:bCs/>
        </w:rPr>
        <w:t>08-03-2017</w:t>
      </w:r>
      <w:r w:rsidRPr="00DE0C87">
        <w:rPr>
          <w:rFonts w:asciiTheme="minorHAnsi" w:hAnsiTheme="minorHAnsi"/>
          <w:b/>
          <w:bCs/>
        </w:rPr>
        <w:t xml:space="preserve"> </w:t>
      </w:r>
    </w:p>
    <w:p w:rsidR="00DE0C87" w:rsidRPr="00DE0C87" w:rsidRDefault="00DE0C87" w:rsidP="00DE0C87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DATA DE INÍCIO</w:t>
      </w:r>
      <w:r w:rsidR="003623CB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01-01-2014 </w:t>
      </w:r>
    </w:p>
    <w:p w:rsidR="00DE0C87" w:rsidRPr="00DE0C87" w:rsidRDefault="00DE0C87" w:rsidP="00DE0C87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DATA DE CONCLUSÃO</w:t>
      </w:r>
      <w:r w:rsidR="003623CB">
        <w:rPr>
          <w:rFonts w:asciiTheme="minorHAnsi" w:hAnsiTheme="minorHAnsi"/>
        </w:rPr>
        <w:t xml:space="preserve"> </w:t>
      </w:r>
      <w:r w:rsidR="003623CB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31-12-2016 </w:t>
      </w:r>
    </w:p>
    <w:p w:rsidR="00DE0C87" w:rsidRPr="00DE0C87" w:rsidRDefault="00DE0C87" w:rsidP="00DE0C87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CUSTO TOTAL ELEGÍVEL</w:t>
      </w:r>
      <w:r w:rsidR="003623CB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€ 348.851,88 </w:t>
      </w:r>
    </w:p>
    <w:p w:rsidR="00DE0C87" w:rsidRPr="00DE0C87" w:rsidRDefault="00DE0C87" w:rsidP="00DE0C87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APOIO FINANCEIRO DA UNIÃO EUROPEIA FEAMP</w:t>
      </w:r>
      <w:r w:rsidR="003623CB">
        <w:rPr>
          <w:rFonts w:asciiTheme="minorHAnsi" w:hAnsiTheme="minorHAnsi"/>
          <w:b/>
          <w:bCs/>
        </w:rPr>
        <w:t xml:space="preserve"> </w:t>
      </w:r>
      <w:r w:rsidR="003623CB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€ 279.081,50 </w:t>
      </w:r>
    </w:p>
    <w:p w:rsidR="00DE0C87" w:rsidRDefault="00DE0C87" w:rsidP="00DE0C87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 xml:space="preserve">APOIO FINANCEIRO </w:t>
      </w:r>
      <w:r w:rsidRPr="00B36E9E">
        <w:rPr>
          <w:rFonts w:asciiTheme="minorHAnsi" w:hAnsiTheme="minorHAnsi"/>
          <w:b/>
          <w:bCs/>
        </w:rPr>
        <w:t xml:space="preserve">PÚBLICO </w:t>
      </w:r>
      <w:r w:rsidR="00BB04C3" w:rsidRPr="00B36E9E">
        <w:rPr>
          <w:rFonts w:asciiTheme="minorHAnsi" w:hAnsiTheme="minorHAnsi"/>
          <w:b/>
          <w:bCs/>
        </w:rPr>
        <w:t>REGIONAL</w:t>
      </w:r>
      <w:r w:rsidR="003623CB">
        <w:rPr>
          <w:rFonts w:asciiTheme="minorHAnsi" w:hAnsiTheme="minorHAnsi"/>
          <w:b/>
          <w:bCs/>
        </w:rPr>
        <w:t xml:space="preserve"> </w:t>
      </w:r>
      <w:r w:rsidR="003623CB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  <w:b/>
          <w:bCs/>
        </w:rPr>
        <w:t xml:space="preserve"> </w:t>
      </w:r>
      <w:r w:rsidRPr="00DE0C87">
        <w:rPr>
          <w:rFonts w:asciiTheme="minorHAnsi" w:hAnsiTheme="minorHAnsi"/>
        </w:rPr>
        <w:t xml:space="preserve">€ 69.770,38 </w:t>
      </w:r>
    </w:p>
    <w:p w:rsidR="00B36E9E" w:rsidRPr="00DE0C87" w:rsidRDefault="00B36E9E" w:rsidP="00DE0C87">
      <w:pPr>
        <w:pStyle w:val="Default"/>
        <w:jc w:val="both"/>
        <w:rPr>
          <w:rFonts w:asciiTheme="minorHAnsi" w:hAnsiTheme="minorHAnsi"/>
        </w:rPr>
      </w:pPr>
    </w:p>
    <w:p w:rsidR="00DE0C87" w:rsidRPr="00DE0C87" w:rsidRDefault="00DE0C87" w:rsidP="00DE0C87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OBJETIVOS</w:t>
      </w:r>
      <w:r w:rsidR="003623CB" w:rsidRPr="003623CB">
        <w:rPr>
          <w:rFonts w:asciiTheme="minorHAnsi" w:hAnsiTheme="minorHAnsi" w:cs="Calibri,Bold"/>
          <w:b/>
          <w:bCs/>
        </w:rPr>
        <w:t>|</w:t>
      </w:r>
      <w:r w:rsidR="003623CB">
        <w:rPr>
          <w:rFonts w:asciiTheme="minorHAnsi" w:hAnsiTheme="minorHAnsi" w:cs="Calibri,Bold"/>
          <w:b/>
          <w:bCs/>
        </w:rPr>
        <w:t xml:space="preserve"> </w:t>
      </w:r>
      <w:r w:rsidRPr="00DE0C87">
        <w:rPr>
          <w:rFonts w:asciiTheme="minorHAnsi" w:hAnsiTheme="minorHAnsi"/>
        </w:rPr>
        <w:t xml:space="preserve">Assegurar a recolha e tratamento da informação relativa ao sector da pesca da Região Autónoma da Madeira. Analisar os dados da atividade da frota, nas vertentes da produção e recolher os dados do desempenho socio económico. Implementar o PNRD, na R.A.M. relativamente às disposições técnicas exigidas pela legislação Europeia e a resposta às solicitações dos </w:t>
      </w:r>
      <w:proofErr w:type="spellStart"/>
      <w:r w:rsidRPr="00DE0C87">
        <w:rPr>
          <w:rFonts w:asciiTheme="minorHAnsi" w:hAnsiTheme="minorHAnsi"/>
          <w:i/>
          <w:iCs/>
        </w:rPr>
        <w:t>end-users</w:t>
      </w:r>
      <w:proofErr w:type="spellEnd"/>
      <w:r w:rsidRPr="00DE0C87">
        <w:rPr>
          <w:rFonts w:asciiTheme="minorHAnsi" w:hAnsiTheme="minorHAnsi"/>
          <w:i/>
          <w:iCs/>
        </w:rPr>
        <w:t xml:space="preserve">. </w:t>
      </w:r>
      <w:r w:rsidRPr="00DE0C87">
        <w:rPr>
          <w:rFonts w:asciiTheme="minorHAnsi" w:hAnsiTheme="minorHAnsi"/>
        </w:rPr>
        <w:t xml:space="preserve">Colaborar com a Coordenação Nacional na apresentação à UE dos programas de trabalho e relatórios anuais de recolha de dados. </w:t>
      </w:r>
    </w:p>
    <w:p w:rsidR="00DE0C87" w:rsidRPr="00DE0C87" w:rsidRDefault="00DE0C87" w:rsidP="00BB04C3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 w:cs="Calibri"/>
          <w:b/>
          <w:bCs/>
        </w:rPr>
        <w:t>DESCRIÇÃO DO PROJETO</w:t>
      </w:r>
      <w:r w:rsidR="003623CB">
        <w:rPr>
          <w:rFonts w:asciiTheme="minorHAnsi" w:hAnsiTheme="minorHAnsi" w:cs="Calibri"/>
          <w:b/>
          <w:bCs/>
        </w:rPr>
        <w:t xml:space="preserve"> </w:t>
      </w:r>
      <w:r w:rsidR="003623CB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 w:cs="Calibri"/>
        </w:rPr>
        <w:t xml:space="preserve"> </w:t>
      </w:r>
      <w:r w:rsidRPr="00DE0C87">
        <w:rPr>
          <w:rFonts w:asciiTheme="minorHAnsi" w:hAnsiTheme="minorHAnsi"/>
        </w:rPr>
        <w:t xml:space="preserve">o projeto enquadra-se no Artigo 2º, da Portaria nº63/2016, de 31 de março, sendo desenvolvido pela Secretaria Regional da Agricultura e Pescas/ Direção Regional de Pescas, designadamente através do seu Serviço de Investigação o qual executa as ações necessárias à aquisição e tratamento de dados (designadamente através da implementação de inquéritos censitários, abrangendo todos os segmentos da frota regional) necessários à obtenção de variáveis socio económicas do sector. É recolhida informação sobre a atividade da frota, designadamente através dos diários de bordo (em papel e eletrónicos) e notas de venda, quanto a variáveis transversais (e.g. esforço de pesca, desembarques e capacidade). </w:t>
      </w:r>
    </w:p>
    <w:p w:rsidR="00DE0C87" w:rsidRPr="00DE0C87" w:rsidRDefault="00DE0C87" w:rsidP="00DE0C87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</w:rPr>
        <w:t>No âmbito do PNRD é implementado um plano de amostragem estatística (</w:t>
      </w:r>
      <w:proofErr w:type="spellStart"/>
      <w:r w:rsidRPr="00DE0C87">
        <w:rPr>
          <w:rFonts w:asciiTheme="minorHAnsi" w:hAnsiTheme="minorHAnsi"/>
          <w:i/>
          <w:iCs/>
        </w:rPr>
        <w:t>Concurrent</w:t>
      </w:r>
      <w:proofErr w:type="spellEnd"/>
      <w:r w:rsidRPr="00DE0C87">
        <w:rPr>
          <w:rFonts w:asciiTheme="minorHAnsi" w:hAnsiTheme="minorHAnsi"/>
          <w:i/>
          <w:iCs/>
        </w:rPr>
        <w:t xml:space="preserve"> </w:t>
      </w:r>
      <w:proofErr w:type="spellStart"/>
      <w:r w:rsidRPr="00DE0C87">
        <w:rPr>
          <w:rFonts w:asciiTheme="minorHAnsi" w:hAnsiTheme="minorHAnsi"/>
          <w:i/>
          <w:iCs/>
        </w:rPr>
        <w:t>length</w:t>
      </w:r>
      <w:proofErr w:type="spellEnd"/>
      <w:r w:rsidRPr="00DE0C87">
        <w:rPr>
          <w:rFonts w:asciiTheme="minorHAnsi" w:hAnsiTheme="minorHAnsi"/>
          <w:i/>
          <w:iCs/>
        </w:rPr>
        <w:t xml:space="preserve"> </w:t>
      </w:r>
      <w:proofErr w:type="spellStart"/>
      <w:r w:rsidRPr="00DE0C87">
        <w:rPr>
          <w:rFonts w:asciiTheme="minorHAnsi" w:hAnsiTheme="minorHAnsi"/>
          <w:i/>
          <w:iCs/>
        </w:rPr>
        <w:t>sampling</w:t>
      </w:r>
      <w:proofErr w:type="spellEnd"/>
      <w:r w:rsidRPr="00DE0C87">
        <w:rPr>
          <w:rFonts w:asciiTheme="minorHAnsi" w:hAnsiTheme="minorHAnsi"/>
        </w:rPr>
        <w:t xml:space="preserve">) a </w:t>
      </w:r>
      <w:proofErr w:type="spellStart"/>
      <w:r w:rsidRPr="00DE0C87">
        <w:rPr>
          <w:rFonts w:asciiTheme="minorHAnsi" w:hAnsiTheme="minorHAnsi"/>
          <w:i/>
          <w:iCs/>
        </w:rPr>
        <w:t>métiers</w:t>
      </w:r>
      <w:proofErr w:type="spellEnd"/>
      <w:r w:rsidRPr="00DE0C87">
        <w:rPr>
          <w:rFonts w:asciiTheme="minorHAnsi" w:hAnsiTheme="minorHAnsi"/>
          <w:i/>
          <w:iCs/>
        </w:rPr>
        <w:t xml:space="preserve"> </w:t>
      </w:r>
      <w:r w:rsidRPr="00DE0C87">
        <w:rPr>
          <w:rFonts w:asciiTheme="minorHAnsi" w:hAnsiTheme="minorHAnsi"/>
        </w:rPr>
        <w:t xml:space="preserve">selecionados e identificados de forma normalizada a nível Nacional, utilizando os critérios relevantes definidos pela UE, de forma a garantir a representatividade dos diversos segmentos da frota comercial regional. </w:t>
      </w:r>
    </w:p>
    <w:p w:rsidR="00DE0C87" w:rsidRPr="00DE0C87" w:rsidRDefault="00DE0C87" w:rsidP="00DE0C87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</w:rPr>
        <w:t xml:space="preserve">São implementados planos de amostragem biológica aos </w:t>
      </w:r>
      <w:r w:rsidRPr="00DE0C87">
        <w:rPr>
          <w:rFonts w:asciiTheme="minorHAnsi" w:hAnsiTheme="minorHAnsi"/>
          <w:i/>
          <w:iCs/>
        </w:rPr>
        <w:t xml:space="preserve">stocks </w:t>
      </w:r>
      <w:r w:rsidRPr="00DE0C87">
        <w:rPr>
          <w:rFonts w:asciiTheme="minorHAnsi" w:hAnsiTheme="minorHAnsi"/>
        </w:rPr>
        <w:t xml:space="preserve">relevantes para a área geográfica, conforme definido pelos Regulamentos de aplicação do Programa. </w:t>
      </w:r>
    </w:p>
    <w:p w:rsidR="00F50AC6" w:rsidRDefault="00DE0C87" w:rsidP="00DE0C87">
      <w:pPr>
        <w:jc w:val="both"/>
        <w:rPr>
          <w:sz w:val="24"/>
          <w:szCs w:val="24"/>
        </w:rPr>
      </w:pPr>
      <w:r w:rsidRPr="00DE0C87">
        <w:rPr>
          <w:sz w:val="24"/>
          <w:szCs w:val="24"/>
        </w:rPr>
        <w:t>São executados processos de validação e controlo da qualidade da informação recolhida, por forma a assegurar a consistência dos dados processados e informação produzida.</w:t>
      </w:r>
    </w:p>
    <w:p w:rsidR="00B36E9E" w:rsidRDefault="00B36E9E" w:rsidP="00DE0C87">
      <w:pPr>
        <w:jc w:val="both"/>
        <w:rPr>
          <w:sz w:val="24"/>
          <w:szCs w:val="24"/>
        </w:rPr>
      </w:pPr>
    </w:p>
    <w:p w:rsidR="00BB04C3" w:rsidRPr="005679BE" w:rsidRDefault="00DE4403" w:rsidP="00DE4403">
      <w:pPr>
        <w:jc w:val="center"/>
        <w:rPr>
          <w:b/>
          <w:sz w:val="36"/>
          <w:szCs w:val="36"/>
          <w:u w:val="single"/>
        </w:rPr>
      </w:pPr>
      <w:r w:rsidRPr="005679BE">
        <w:rPr>
          <w:b/>
          <w:sz w:val="36"/>
          <w:szCs w:val="36"/>
          <w:u w:val="single"/>
        </w:rPr>
        <w:lastRenderedPageBreak/>
        <w:t>Implementação e Consolidação do Plano de Ação na Madeira (CAPM + CVMAR)</w:t>
      </w:r>
    </w:p>
    <w:p w:rsidR="00DE4403" w:rsidRPr="003623CB" w:rsidRDefault="00DE4403" w:rsidP="00DE4403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3623CB">
        <w:rPr>
          <w:rFonts w:cs="Calibri,Bold"/>
          <w:b/>
          <w:bCs/>
          <w:caps/>
          <w:sz w:val="24"/>
          <w:szCs w:val="24"/>
        </w:rPr>
        <w:t>Designação do Projeto</w:t>
      </w:r>
      <w:r w:rsidRPr="003623CB">
        <w:rPr>
          <w:rFonts w:cs="Calibri,Bold"/>
          <w:b/>
          <w:bCs/>
          <w:sz w:val="24"/>
          <w:szCs w:val="24"/>
        </w:rPr>
        <w:t xml:space="preserve"> | </w:t>
      </w:r>
      <w:r w:rsidRPr="003623CB">
        <w:rPr>
          <w:rFonts w:cs="Calibri"/>
          <w:sz w:val="24"/>
          <w:szCs w:val="24"/>
        </w:rPr>
        <w:t>Implementação e Consolidação do Plano de Ação na Madeira (CAPM + CVMAR)</w:t>
      </w:r>
    </w:p>
    <w:p w:rsidR="00DE4403" w:rsidRPr="003623CB" w:rsidRDefault="00DE4403" w:rsidP="00DE4403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3623CB">
        <w:rPr>
          <w:rFonts w:cs="Calibri,Bold"/>
          <w:b/>
          <w:bCs/>
          <w:caps/>
          <w:sz w:val="24"/>
          <w:szCs w:val="24"/>
        </w:rPr>
        <w:t>Código do Projeto</w:t>
      </w:r>
      <w:r w:rsidRPr="003623CB">
        <w:rPr>
          <w:rFonts w:cs="Calibri,Bold"/>
          <w:b/>
          <w:bCs/>
          <w:sz w:val="24"/>
          <w:szCs w:val="24"/>
        </w:rPr>
        <w:t xml:space="preserve"> | </w:t>
      </w:r>
      <w:r w:rsidRPr="003623CB">
        <w:rPr>
          <w:rFonts w:cs="Calibri"/>
          <w:sz w:val="24"/>
          <w:szCs w:val="24"/>
        </w:rPr>
        <w:t>MAR-03.01.01-FEAMP-0010</w:t>
      </w:r>
    </w:p>
    <w:p w:rsidR="00DE4403" w:rsidRPr="003623CB" w:rsidRDefault="00DE4403" w:rsidP="00DE4403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3623CB">
        <w:rPr>
          <w:rFonts w:cs="Calibri,Bold"/>
          <w:b/>
          <w:bCs/>
          <w:caps/>
          <w:sz w:val="24"/>
          <w:szCs w:val="24"/>
        </w:rPr>
        <w:t>Objetivo Principal</w:t>
      </w:r>
      <w:r w:rsidRPr="003623CB">
        <w:rPr>
          <w:rFonts w:cs="Calibri,Bold"/>
          <w:b/>
          <w:bCs/>
          <w:sz w:val="24"/>
          <w:szCs w:val="24"/>
        </w:rPr>
        <w:t xml:space="preserve"> | </w:t>
      </w:r>
      <w:r w:rsidRPr="003623CB">
        <w:rPr>
          <w:rFonts w:cs="Calibri"/>
          <w:sz w:val="24"/>
          <w:szCs w:val="24"/>
        </w:rPr>
        <w:t>Consolidar e adequar o sistema de controlo e inspeção de pesca da Região Autónoma da Madeira às medidas preconizadas na Política Comum de Pescas (PCP) da União Europeia, de modo a corrigir as situações de não conformidade da Região com as regras da PCP identificadas nas sucessivas auditorias realizadas pela Comissão Europeia à Região.</w:t>
      </w:r>
    </w:p>
    <w:p w:rsidR="00DE4403" w:rsidRPr="003623CB" w:rsidRDefault="00DE4403" w:rsidP="00DE4403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3623CB">
        <w:rPr>
          <w:rFonts w:cs="Calibri,Bold"/>
          <w:b/>
          <w:bCs/>
          <w:caps/>
          <w:sz w:val="24"/>
          <w:szCs w:val="24"/>
        </w:rPr>
        <w:t>Região de Intervenção</w:t>
      </w:r>
      <w:r w:rsidRPr="003623CB">
        <w:rPr>
          <w:rFonts w:cs="Calibri,Bold"/>
          <w:b/>
          <w:bCs/>
          <w:sz w:val="24"/>
          <w:szCs w:val="24"/>
        </w:rPr>
        <w:t xml:space="preserve"> | </w:t>
      </w:r>
      <w:r w:rsidRPr="003623CB">
        <w:rPr>
          <w:rFonts w:cs="Calibri"/>
          <w:sz w:val="24"/>
          <w:szCs w:val="24"/>
        </w:rPr>
        <w:t>Região Autónoma da Madeira</w:t>
      </w:r>
    </w:p>
    <w:p w:rsidR="00DE4403" w:rsidRPr="003623CB" w:rsidRDefault="00DE4403" w:rsidP="00DE4403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3623CB">
        <w:rPr>
          <w:rFonts w:cs="Calibri,Bold"/>
          <w:b/>
          <w:bCs/>
          <w:caps/>
          <w:sz w:val="24"/>
          <w:szCs w:val="24"/>
        </w:rPr>
        <w:t>Entidade Beneficiária</w:t>
      </w:r>
      <w:r w:rsidRPr="003623CB">
        <w:rPr>
          <w:rFonts w:cs="Calibri,Bold"/>
          <w:b/>
          <w:bCs/>
          <w:sz w:val="24"/>
          <w:szCs w:val="24"/>
        </w:rPr>
        <w:t xml:space="preserve"> | </w:t>
      </w:r>
      <w:r w:rsidRPr="003623CB">
        <w:rPr>
          <w:rFonts w:cs="Calibri"/>
          <w:sz w:val="24"/>
          <w:szCs w:val="24"/>
        </w:rPr>
        <w:t>Secretaria Regional de Agricultura e Pescas da Madeira</w:t>
      </w:r>
    </w:p>
    <w:p w:rsidR="00DE4403" w:rsidRPr="003623CB" w:rsidRDefault="00DE4403" w:rsidP="00DE4403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DE4403" w:rsidRPr="003623CB" w:rsidRDefault="00DE4403" w:rsidP="00DE4403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3623CB">
        <w:rPr>
          <w:rFonts w:cs="Calibri,Bold"/>
          <w:b/>
          <w:bCs/>
          <w:caps/>
          <w:sz w:val="24"/>
          <w:szCs w:val="24"/>
        </w:rPr>
        <w:t>Data de Aprovação</w:t>
      </w:r>
      <w:r w:rsidRPr="003623CB">
        <w:rPr>
          <w:rFonts w:cs="Calibri,Bold"/>
          <w:b/>
          <w:bCs/>
          <w:sz w:val="24"/>
          <w:szCs w:val="24"/>
        </w:rPr>
        <w:t xml:space="preserve"> | </w:t>
      </w:r>
      <w:r w:rsidRPr="003623CB">
        <w:rPr>
          <w:rFonts w:cs="Calibri"/>
          <w:sz w:val="24"/>
          <w:szCs w:val="24"/>
        </w:rPr>
        <w:t>19-12-2017</w:t>
      </w:r>
    </w:p>
    <w:p w:rsidR="00DE4403" w:rsidRPr="003623CB" w:rsidRDefault="00DE4403" w:rsidP="00DE4403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3623CB">
        <w:rPr>
          <w:rFonts w:cs="Calibri,Bold"/>
          <w:b/>
          <w:bCs/>
          <w:caps/>
          <w:sz w:val="24"/>
          <w:szCs w:val="24"/>
        </w:rPr>
        <w:t>Data de Início</w:t>
      </w:r>
      <w:r w:rsidRPr="003623CB">
        <w:rPr>
          <w:rFonts w:cs="Calibri,Bold"/>
          <w:b/>
          <w:bCs/>
          <w:sz w:val="24"/>
          <w:szCs w:val="24"/>
        </w:rPr>
        <w:t xml:space="preserve"> | </w:t>
      </w:r>
      <w:r w:rsidRPr="003623CB">
        <w:rPr>
          <w:rFonts w:cs="Calibri"/>
          <w:sz w:val="24"/>
          <w:szCs w:val="24"/>
        </w:rPr>
        <w:t>01-01-2015</w:t>
      </w:r>
    </w:p>
    <w:p w:rsidR="00DE4403" w:rsidRPr="003623CB" w:rsidRDefault="00DE4403" w:rsidP="00DE4403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3623CB">
        <w:rPr>
          <w:rFonts w:cs="Calibri,Bold"/>
          <w:b/>
          <w:bCs/>
          <w:caps/>
          <w:sz w:val="24"/>
          <w:szCs w:val="24"/>
        </w:rPr>
        <w:t>Data de Conclusão</w:t>
      </w:r>
      <w:r w:rsidRPr="003623CB">
        <w:rPr>
          <w:rFonts w:cs="Calibri,Bold"/>
          <w:b/>
          <w:bCs/>
          <w:sz w:val="24"/>
          <w:szCs w:val="24"/>
        </w:rPr>
        <w:t xml:space="preserve"> | </w:t>
      </w:r>
      <w:r w:rsidRPr="003623CB">
        <w:rPr>
          <w:rFonts w:cs="Calibri"/>
          <w:sz w:val="24"/>
          <w:szCs w:val="24"/>
        </w:rPr>
        <w:t>31-12-2017</w:t>
      </w:r>
    </w:p>
    <w:p w:rsidR="00DE4403" w:rsidRPr="003623CB" w:rsidRDefault="00DE4403" w:rsidP="00DE4403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3623CB">
        <w:rPr>
          <w:rFonts w:cs="Calibri,Bold"/>
          <w:b/>
          <w:bCs/>
          <w:caps/>
          <w:sz w:val="24"/>
          <w:szCs w:val="24"/>
        </w:rPr>
        <w:t>Custo Total Elegível</w:t>
      </w:r>
      <w:r w:rsidRPr="003623CB">
        <w:rPr>
          <w:rFonts w:cs="Calibri,Bold"/>
          <w:b/>
          <w:bCs/>
          <w:sz w:val="24"/>
          <w:szCs w:val="24"/>
        </w:rPr>
        <w:t xml:space="preserve"> | </w:t>
      </w:r>
      <w:r w:rsidRPr="003623CB">
        <w:rPr>
          <w:rFonts w:cs="Calibri"/>
          <w:sz w:val="24"/>
          <w:szCs w:val="24"/>
        </w:rPr>
        <w:t>381.997, 36€</w:t>
      </w:r>
    </w:p>
    <w:p w:rsidR="00DE4403" w:rsidRPr="003623CB" w:rsidRDefault="00DE4403" w:rsidP="00DE4403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3623CB">
        <w:rPr>
          <w:rFonts w:cs="Calibri,Bold"/>
          <w:b/>
          <w:bCs/>
          <w:caps/>
          <w:sz w:val="24"/>
          <w:szCs w:val="24"/>
        </w:rPr>
        <w:t>Apoio Financeiro da UE</w:t>
      </w:r>
      <w:r w:rsidRPr="003623CB">
        <w:rPr>
          <w:rFonts w:cs="Calibri,Bold"/>
          <w:b/>
          <w:bCs/>
          <w:sz w:val="24"/>
          <w:szCs w:val="24"/>
        </w:rPr>
        <w:t xml:space="preserve"> | FEAMP | </w:t>
      </w:r>
      <w:r w:rsidRPr="003623CB">
        <w:rPr>
          <w:rFonts w:cs="Calibri"/>
          <w:sz w:val="24"/>
          <w:szCs w:val="24"/>
        </w:rPr>
        <w:t>343.797,63€</w:t>
      </w:r>
    </w:p>
    <w:p w:rsidR="00DE4403" w:rsidRPr="003623CB" w:rsidRDefault="00DE4403" w:rsidP="00DE4403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3623CB">
        <w:rPr>
          <w:rFonts w:cs="Calibri,Bold"/>
          <w:b/>
          <w:bCs/>
          <w:caps/>
          <w:sz w:val="24"/>
          <w:szCs w:val="24"/>
        </w:rPr>
        <w:t>Apoio Financeiro Público Regional</w:t>
      </w:r>
      <w:r w:rsidRPr="003623CB">
        <w:rPr>
          <w:rFonts w:cs="Calibri,Bold"/>
          <w:b/>
          <w:bCs/>
          <w:sz w:val="24"/>
          <w:szCs w:val="24"/>
        </w:rPr>
        <w:t xml:space="preserve"> | </w:t>
      </w:r>
      <w:r w:rsidRPr="003623CB">
        <w:rPr>
          <w:rFonts w:cs="Calibri"/>
          <w:sz w:val="24"/>
          <w:szCs w:val="24"/>
        </w:rPr>
        <w:t>38.199,73€</w:t>
      </w:r>
    </w:p>
    <w:p w:rsidR="00DE4403" w:rsidRPr="003623CB" w:rsidRDefault="00DE4403" w:rsidP="00DE4403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DE4403" w:rsidRPr="003623CB" w:rsidRDefault="00DE4403" w:rsidP="003623C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3623CB">
        <w:rPr>
          <w:rFonts w:cs="Calibri,Bold"/>
          <w:b/>
          <w:bCs/>
          <w:caps/>
          <w:sz w:val="24"/>
          <w:szCs w:val="24"/>
        </w:rPr>
        <w:t>Objetivos</w:t>
      </w:r>
      <w:r w:rsidRPr="003623CB">
        <w:rPr>
          <w:rFonts w:cs="Calibri,Bold"/>
          <w:b/>
          <w:bCs/>
          <w:sz w:val="24"/>
          <w:szCs w:val="24"/>
        </w:rPr>
        <w:t xml:space="preserve"> | </w:t>
      </w:r>
      <w:r w:rsidRPr="003623CB">
        <w:rPr>
          <w:rFonts w:cs="Calibri"/>
          <w:sz w:val="24"/>
          <w:szCs w:val="24"/>
        </w:rPr>
        <w:t>Consolidar o sistema de inspeção e controlo da atividade de pesca na Região Autónoma da</w:t>
      </w:r>
      <w:r w:rsidR="003623CB" w:rsidRPr="003623CB">
        <w:rPr>
          <w:rFonts w:cs="Calibri"/>
          <w:sz w:val="24"/>
          <w:szCs w:val="24"/>
        </w:rPr>
        <w:t xml:space="preserve"> </w:t>
      </w:r>
      <w:r w:rsidRPr="003623CB">
        <w:rPr>
          <w:rFonts w:cs="Calibri"/>
          <w:sz w:val="24"/>
          <w:szCs w:val="24"/>
        </w:rPr>
        <w:t>Madeira através do reforço dos recursos humanos qualificados, bem como de equipamentos e materiais</w:t>
      </w:r>
      <w:r w:rsidR="003623CB" w:rsidRPr="003623CB">
        <w:rPr>
          <w:rFonts w:cs="Calibri"/>
          <w:sz w:val="24"/>
          <w:szCs w:val="24"/>
        </w:rPr>
        <w:t xml:space="preserve"> </w:t>
      </w:r>
      <w:r w:rsidRPr="003623CB">
        <w:rPr>
          <w:rFonts w:cs="Calibri"/>
          <w:sz w:val="24"/>
          <w:szCs w:val="24"/>
        </w:rPr>
        <w:t xml:space="preserve">necessários ao bom desempenho das missões de </w:t>
      </w:r>
      <w:r w:rsidR="003623CB" w:rsidRPr="003623CB">
        <w:rPr>
          <w:rFonts w:cs="Calibri"/>
          <w:sz w:val="24"/>
          <w:szCs w:val="24"/>
        </w:rPr>
        <w:t>inspeção</w:t>
      </w:r>
      <w:r w:rsidRPr="003623CB">
        <w:rPr>
          <w:rFonts w:cs="Calibri"/>
          <w:sz w:val="24"/>
          <w:szCs w:val="24"/>
        </w:rPr>
        <w:t xml:space="preserve"> e controlo na Região, em conformidade com</w:t>
      </w:r>
      <w:r w:rsidR="003623CB" w:rsidRPr="003623CB">
        <w:rPr>
          <w:rFonts w:cs="Calibri"/>
          <w:sz w:val="24"/>
          <w:szCs w:val="24"/>
        </w:rPr>
        <w:t xml:space="preserve"> </w:t>
      </w:r>
      <w:r w:rsidRPr="003623CB">
        <w:rPr>
          <w:rFonts w:cs="Calibri"/>
          <w:sz w:val="24"/>
          <w:szCs w:val="24"/>
        </w:rPr>
        <w:t>Plano de Ação (Decisão de Execução da Comissão - C (2014) 6485 de 18.09.2014); Corrigir as situações de</w:t>
      </w:r>
      <w:r w:rsidR="003623CB" w:rsidRPr="003623CB">
        <w:rPr>
          <w:rFonts w:cs="Calibri"/>
          <w:sz w:val="24"/>
          <w:szCs w:val="24"/>
        </w:rPr>
        <w:t xml:space="preserve"> </w:t>
      </w:r>
      <w:r w:rsidRPr="003623CB">
        <w:rPr>
          <w:rFonts w:cs="Calibri"/>
          <w:sz w:val="24"/>
          <w:szCs w:val="24"/>
        </w:rPr>
        <w:t>não conformidade do sistema de controlo pesca da pesca na Região com as regras da PCP da UE; Estabelecer</w:t>
      </w:r>
      <w:r w:rsidR="003623CB" w:rsidRPr="003623CB">
        <w:rPr>
          <w:rFonts w:cs="Calibri"/>
          <w:sz w:val="24"/>
          <w:szCs w:val="24"/>
        </w:rPr>
        <w:t xml:space="preserve"> </w:t>
      </w:r>
      <w:r w:rsidRPr="003623CB">
        <w:rPr>
          <w:rFonts w:cs="Calibri"/>
          <w:sz w:val="24"/>
          <w:szCs w:val="24"/>
        </w:rPr>
        <w:t>medidas específicas e eficazes para garantir uma maior coordenação com a DGRM neste âmbito; Sensibilizar</w:t>
      </w:r>
      <w:r w:rsidR="003623CB" w:rsidRPr="003623CB">
        <w:rPr>
          <w:rFonts w:cs="Calibri"/>
          <w:sz w:val="24"/>
          <w:szCs w:val="24"/>
        </w:rPr>
        <w:t xml:space="preserve"> </w:t>
      </w:r>
      <w:r w:rsidRPr="003623CB">
        <w:rPr>
          <w:rFonts w:cs="Calibri"/>
          <w:sz w:val="24"/>
          <w:szCs w:val="24"/>
        </w:rPr>
        <w:t>as comunidades piscatórias para os requisitos de controlo; Frequência em cursos especializados no âmbito</w:t>
      </w:r>
      <w:r w:rsidR="003623CB" w:rsidRPr="003623CB">
        <w:rPr>
          <w:rFonts w:cs="Calibri"/>
          <w:sz w:val="24"/>
          <w:szCs w:val="24"/>
        </w:rPr>
        <w:t xml:space="preserve"> </w:t>
      </w:r>
      <w:r w:rsidRPr="003623CB">
        <w:rPr>
          <w:rFonts w:cs="Calibri"/>
          <w:sz w:val="24"/>
          <w:szCs w:val="24"/>
        </w:rPr>
        <w:t>do Controlo e Inspeção.</w:t>
      </w:r>
    </w:p>
    <w:p w:rsidR="00DE4403" w:rsidRPr="003623CB" w:rsidRDefault="00DE4403" w:rsidP="003623CB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623CB">
        <w:rPr>
          <w:rFonts w:cs="Calibri,Bold"/>
          <w:b/>
          <w:bCs/>
          <w:caps/>
          <w:sz w:val="24"/>
          <w:szCs w:val="24"/>
        </w:rPr>
        <w:t>Descrição do Projeto</w:t>
      </w:r>
      <w:r w:rsidRPr="003623CB">
        <w:rPr>
          <w:rFonts w:cs="Calibri,Bold"/>
          <w:b/>
          <w:bCs/>
          <w:sz w:val="24"/>
          <w:szCs w:val="24"/>
        </w:rPr>
        <w:t xml:space="preserve">| </w:t>
      </w:r>
      <w:r w:rsidRPr="003623CB">
        <w:rPr>
          <w:rFonts w:cs="Calibri"/>
          <w:sz w:val="24"/>
          <w:szCs w:val="24"/>
        </w:rPr>
        <w:t>Adequar o sistema de controlo regional de pesca com as regras europeias</w:t>
      </w:r>
      <w:r w:rsidR="003623CB" w:rsidRPr="003623CB">
        <w:rPr>
          <w:rFonts w:cs="Calibri"/>
          <w:sz w:val="24"/>
          <w:szCs w:val="24"/>
        </w:rPr>
        <w:t xml:space="preserve"> </w:t>
      </w:r>
      <w:r w:rsidRPr="003623CB">
        <w:rPr>
          <w:rFonts w:cs="Calibri"/>
          <w:sz w:val="24"/>
          <w:szCs w:val="24"/>
        </w:rPr>
        <w:t>estabelecidas no Plano de Ação, através do reforço da cooperação com a DGRM, da contratação de recursos</w:t>
      </w:r>
      <w:r w:rsidR="003623CB" w:rsidRPr="003623CB">
        <w:rPr>
          <w:rFonts w:cs="Calibri"/>
          <w:sz w:val="24"/>
          <w:szCs w:val="24"/>
        </w:rPr>
        <w:t xml:space="preserve"> </w:t>
      </w:r>
      <w:r w:rsidRPr="003623CB">
        <w:rPr>
          <w:rFonts w:cs="Calibri"/>
          <w:sz w:val="24"/>
          <w:szCs w:val="24"/>
        </w:rPr>
        <w:t xml:space="preserve">humanos qualificados, aquisição de equipamentos necessários à eficácia do controlo e </w:t>
      </w:r>
      <w:r w:rsidR="003623CB" w:rsidRPr="003623CB">
        <w:rPr>
          <w:rFonts w:cs="Calibri"/>
          <w:sz w:val="24"/>
          <w:szCs w:val="24"/>
        </w:rPr>
        <w:t>inspeção</w:t>
      </w:r>
      <w:r w:rsidRPr="003623CB">
        <w:rPr>
          <w:rFonts w:cs="Calibri"/>
          <w:sz w:val="24"/>
          <w:szCs w:val="24"/>
        </w:rPr>
        <w:t xml:space="preserve"> das pescas</w:t>
      </w:r>
      <w:r w:rsidR="003623CB" w:rsidRPr="003623CB">
        <w:rPr>
          <w:rFonts w:cs="Calibri"/>
          <w:sz w:val="24"/>
          <w:szCs w:val="24"/>
        </w:rPr>
        <w:t xml:space="preserve"> </w:t>
      </w:r>
      <w:r w:rsidRPr="003623CB">
        <w:rPr>
          <w:rFonts w:cs="Calibri"/>
          <w:sz w:val="24"/>
          <w:szCs w:val="24"/>
        </w:rPr>
        <w:t>na Região Autónoma da Madeira bem como através da sensibilização da população piscatória para as regras</w:t>
      </w:r>
      <w:r w:rsidR="003623CB" w:rsidRPr="003623CB">
        <w:rPr>
          <w:rFonts w:cs="Calibri"/>
          <w:sz w:val="24"/>
          <w:szCs w:val="24"/>
        </w:rPr>
        <w:t xml:space="preserve"> </w:t>
      </w:r>
      <w:r w:rsidRPr="003623CB">
        <w:rPr>
          <w:rFonts w:cs="Calibri"/>
          <w:sz w:val="24"/>
          <w:szCs w:val="24"/>
        </w:rPr>
        <w:t>da União Europeia neste âmbito.</w:t>
      </w:r>
    </w:p>
    <w:sectPr w:rsidR="00DE4403" w:rsidRPr="003623C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0A8A" w:rsidRDefault="00D70A8A" w:rsidP="00DE0C87">
      <w:pPr>
        <w:spacing w:after="0" w:line="240" w:lineRule="auto"/>
      </w:pPr>
      <w:r>
        <w:separator/>
      </w:r>
    </w:p>
  </w:endnote>
  <w:endnote w:type="continuationSeparator" w:id="0">
    <w:p w:rsidR="00D70A8A" w:rsidRDefault="00D70A8A" w:rsidP="00DE0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0A8A" w:rsidRDefault="00D70A8A" w:rsidP="00DE0C87">
      <w:pPr>
        <w:spacing w:after="0" w:line="240" w:lineRule="auto"/>
      </w:pPr>
      <w:r>
        <w:separator/>
      </w:r>
    </w:p>
  </w:footnote>
  <w:footnote w:type="continuationSeparator" w:id="0">
    <w:p w:rsidR="00D70A8A" w:rsidRDefault="00D70A8A" w:rsidP="00DE0C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C87"/>
    <w:rsid w:val="000C61D2"/>
    <w:rsid w:val="000D5410"/>
    <w:rsid w:val="00123E77"/>
    <w:rsid w:val="002C6FC7"/>
    <w:rsid w:val="003623CB"/>
    <w:rsid w:val="003F1087"/>
    <w:rsid w:val="00507EFA"/>
    <w:rsid w:val="00524BCF"/>
    <w:rsid w:val="005679BE"/>
    <w:rsid w:val="00636C2A"/>
    <w:rsid w:val="007F5F09"/>
    <w:rsid w:val="00B36E9E"/>
    <w:rsid w:val="00BB04C3"/>
    <w:rsid w:val="00CE56C4"/>
    <w:rsid w:val="00D329D6"/>
    <w:rsid w:val="00D70A8A"/>
    <w:rsid w:val="00DB32FD"/>
    <w:rsid w:val="00DE0C87"/>
    <w:rsid w:val="00DE4403"/>
    <w:rsid w:val="00F50AC6"/>
    <w:rsid w:val="00F6265D"/>
    <w:rsid w:val="00FE0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AE4F7"/>
  <w15:chartTrackingRefBased/>
  <w15:docId w15:val="{5F397D1D-D645-4641-AE21-17330B70A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07EFA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DE0C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DE0C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E0C87"/>
  </w:style>
  <w:style w:type="paragraph" w:styleId="Rodap">
    <w:name w:val="footer"/>
    <w:basedOn w:val="Normal"/>
    <w:link w:val="RodapCarter"/>
    <w:uiPriority w:val="99"/>
    <w:unhideWhenUsed/>
    <w:rsid w:val="00DE0C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DE0C87"/>
  </w:style>
  <w:style w:type="paragraph" w:styleId="Textodebalo">
    <w:name w:val="Balloon Text"/>
    <w:basedOn w:val="Normal"/>
    <w:link w:val="TextodebaloCarter"/>
    <w:uiPriority w:val="99"/>
    <w:semiHidden/>
    <w:unhideWhenUsed/>
    <w:rsid w:val="00507E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07E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1452</Words>
  <Characters>7845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Cristina Lucas Jorge</dc:creator>
  <cp:keywords/>
  <dc:description/>
  <cp:lastModifiedBy>Ana Cristina Lucas Jorge</cp:lastModifiedBy>
  <cp:revision>3</cp:revision>
  <dcterms:created xsi:type="dcterms:W3CDTF">2019-04-02T09:44:00Z</dcterms:created>
  <dcterms:modified xsi:type="dcterms:W3CDTF">2019-04-02T09:46:00Z</dcterms:modified>
</cp:coreProperties>
</file>