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93F58D" w14:textId="77777777" w:rsidR="003E4690" w:rsidRPr="001964BA" w:rsidRDefault="003E4690" w:rsidP="001964BA">
      <w:pPr>
        <w:spacing w:line="276" w:lineRule="auto"/>
        <w:ind w:left="567"/>
        <w:jc w:val="center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>Conclusões do Conselho do Governo</w:t>
      </w:r>
    </w:p>
    <w:p w14:paraId="463FE223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1BD3303C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</w:p>
    <w:p w14:paraId="0FEE2745" w14:textId="76DAA144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28"/>
          <w:szCs w:val="32"/>
          <w:lang w:val="pt-PT"/>
        </w:rPr>
      </w:pP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Data: </w:t>
      </w:r>
      <w:r w:rsidR="00451485">
        <w:rPr>
          <w:rFonts w:ascii="Arial" w:hAnsi="Arial" w:cs="Arial"/>
          <w:b/>
          <w:sz w:val="28"/>
          <w:szCs w:val="32"/>
          <w:lang w:val="pt-PT"/>
        </w:rPr>
        <w:t>6</w:t>
      </w:r>
      <w:r w:rsidR="00E71742" w:rsidRPr="001964BA">
        <w:rPr>
          <w:rFonts w:ascii="Arial" w:hAnsi="Arial" w:cs="Arial"/>
          <w:b/>
          <w:sz w:val="28"/>
          <w:szCs w:val="32"/>
          <w:lang w:val="pt-PT"/>
        </w:rPr>
        <w:t xml:space="preserve"> de </w:t>
      </w:r>
      <w:r w:rsidR="00451485">
        <w:rPr>
          <w:rFonts w:ascii="Arial" w:hAnsi="Arial" w:cs="Arial"/>
          <w:b/>
          <w:sz w:val="28"/>
          <w:szCs w:val="32"/>
          <w:lang w:val="pt-PT"/>
        </w:rPr>
        <w:t>dezembro</w:t>
      </w:r>
      <w:r w:rsidRPr="001964BA">
        <w:rPr>
          <w:rFonts w:ascii="Arial" w:hAnsi="Arial" w:cs="Arial"/>
          <w:b/>
          <w:sz w:val="28"/>
          <w:szCs w:val="32"/>
          <w:lang w:val="pt-PT"/>
        </w:rPr>
        <w:t xml:space="preserve"> de 2018</w:t>
      </w:r>
    </w:p>
    <w:p w14:paraId="3E6541C2" w14:textId="77777777" w:rsidR="003E4690" w:rsidRPr="001964BA" w:rsidRDefault="003E4690" w:rsidP="001964BA">
      <w:pPr>
        <w:spacing w:line="276" w:lineRule="auto"/>
        <w:jc w:val="both"/>
        <w:rPr>
          <w:rFonts w:ascii="Arial" w:hAnsi="Arial" w:cs="Arial"/>
          <w:b/>
          <w:sz w:val="32"/>
          <w:szCs w:val="32"/>
          <w:lang w:val="pt-PT"/>
        </w:rPr>
      </w:pPr>
      <w:bookmarkStart w:id="0" w:name="_GoBack"/>
      <w:bookmarkEnd w:id="0"/>
    </w:p>
    <w:p w14:paraId="4D987216" w14:textId="77777777" w:rsidR="003E4690" w:rsidRPr="001964BA" w:rsidRDefault="003E4690" w:rsidP="001964BA">
      <w:pPr>
        <w:spacing w:line="276" w:lineRule="auto"/>
        <w:ind w:left="567"/>
        <w:jc w:val="both"/>
        <w:rPr>
          <w:rFonts w:ascii="Arial" w:hAnsi="Arial" w:cs="Arial"/>
          <w:b/>
          <w:sz w:val="32"/>
          <w:szCs w:val="32"/>
          <w:lang w:val="pt-PT"/>
        </w:rPr>
      </w:pPr>
    </w:p>
    <w:p w14:paraId="6C5DA230" w14:textId="77777777" w:rsidR="003E4690" w:rsidRPr="00335BD5" w:rsidRDefault="003E4690" w:rsidP="001964BA">
      <w:pPr>
        <w:spacing w:line="276" w:lineRule="auto"/>
        <w:ind w:firstLine="567"/>
        <w:jc w:val="both"/>
        <w:rPr>
          <w:rFonts w:ascii="Arial" w:hAnsi="Arial" w:cs="Arial"/>
          <w:b/>
          <w:sz w:val="32"/>
          <w:szCs w:val="32"/>
          <w:lang w:val="pt-PT"/>
        </w:rPr>
      </w:pPr>
      <w:r w:rsidRPr="00335BD5">
        <w:rPr>
          <w:rFonts w:ascii="Arial" w:hAnsi="Arial" w:cs="Arial"/>
          <w:b/>
          <w:sz w:val="32"/>
          <w:szCs w:val="32"/>
          <w:lang w:val="pt-PT"/>
        </w:rPr>
        <w:t>O Conselho do Governo, reunido em plenário, tomou as seguintes resoluções:</w:t>
      </w:r>
    </w:p>
    <w:p w14:paraId="61CC0A60" w14:textId="6BB6E47B" w:rsidR="0097750E" w:rsidRPr="00335BD5" w:rsidRDefault="0097750E" w:rsidP="001964BA">
      <w:pPr>
        <w:spacing w:line="276" w:lineRule="auto"/>
        <w:jc w:val="both"/>
        <w:rPr>
          <w:rFonts w:ascii="Arial" w:eastAsia="Calibri" w:hAnsi="Arial" w:cs="Arial"/>
          <w:sz w:val="32"/>
          <w:szCs w:val="32"/>
        </w:rPr>
      </w:pPr>
    </w:p>
    <w:p w14:paraId="232B2FAC" w14:textId="77777777" w:rsidR="00832A83" w:rsidRPr="00335BD5" w:rsidRDefault="00832A83" w:rsidP="001964BA">
      <w:pPr>
        <w:spacing w:line="276" w:lineRule="auto"/>
        <w:jc w:val="both"/>
        <w:rPr>
          <w:rFonts w:ascii="Arial" w:eastAsia="Calibri" w:hAnsi="Arial" w:cs="Arial"/>
          <w:sz w:val="32"/>
          <w:szCs w:val="32"/>
        </w:rPr>
      </w:pPr>
    </w:p>
    <w:p w14:paraId="3FB2EF39" w14:textId="138C2746" w:rsidR="00832A83" w:rsidRPr="00335BD5" w:rsidRDefault="00832A83" w:rsidP="00832A8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 xml:space="preserve">- Autorizar a IHM – Investimentos Habitacionais da Madeira, EPERAM, a </w:t>
      </w:r>
      <w:r w:rsidR="00B64713" w:rsidRPr="00335BD5">
        <w:rPr>
          <w:rFonts w:ascii="Arial" w:hAnsi="Arial" w:cs="Arial"/>
          <w:color w:val="212121"/>
          <w:sz w:val="32"/>
          <w:szCs w:val="32"/>
        </w:rPr>
        <w:t xml:space="preserve">alargar o âmbito de aplicação </w:t>
      </w:r>
      <w:r w:rsidRPr="00335BD5">
        <w:rPr>
          <w:rFonts w:ascii="Arial" w:hAnsi="Arial" w:cs="Arial"/>
          <w:color w:val="212121"/>
          <w:sz w:val="32"/>
          <w:szCs w:val="32"/>
        </w:rPr>
        <w:t>do Programa de Recuperação de Imóveis Degradados (PRID), aos proprietários de moradias unifamiliares localizadas em conjuntos de habitação social geridos por aquela entidade pública empresarial, destinados à realização, nas respetivas moradias, de obras de remoção do amianto e de aplicação de novos materiais inócuos para a saúde de todos os moradores dos respetivos conjuntos habitacionais.</w:t>
      </w:r>
    </w:p>
    <w:p w14:paraId="4E90293C" w14:textId="77777777" w:rsidR="00832A83" w:rsidRDefault="00832A83" w:rsidP="00832A8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> </w:t>
      </w:r>
    </w:p>
    <w:p w14:paraId="041BE843" w14:textId="77777777" w:rsidR="00335BD5" w:rsidRDefault="00335BD5" w:rsidP="00832A8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3DAA042B" w14:textId="77777777" w:rsidR="00335BD5" w:rsidRPr="00335BD5" w:rsidRDefault="00335BD5" w:rsidP="00832A8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0B8AC03C" w14:textId="77777777" w:rsidR="00832A83" w:rsidRDefault="00832A83" w:rsidP="00832A8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lastRenderedPageBreak/>
        <w:t>- Autorizar a celebração de um contrato-programa com a IHM – Investimentos Habitacionais da Madeira, EPERAM, atribuindo, para o efeito, uma comparticipação financeira até ao montante global de 8.862.916,00 € (oito milhões, oitocentos e sessenta e dois mil, novecentos e dezasseis euros), a ser paga no ano de 2019, para execução do seu plano de investimentos.</w:t>
      </w:r>
    </w:p>
    <w:p w14:paraId="3E6EB771" w14:textId="77777777" w:rsidR="00335BD5" w:rsidRDefault="00335BD5" w:rsidP="00832A8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38805161" w14:textId="77777777" w:rsidR="00335BD5" w:rsidRPr="00335BD5" w:rsidRDefault="00335BD5" w:rsidP="00832A8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2FEA4C85" w14:textId="1A5FF395" w:rsidR="00832A83" w:rsidRPr="00335BD5" w:rsidRDefault="00832A83" w:rsidP="00832A83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> - Autorizar a celebração de um contrato-programa com a IHM – Investimentos Habitacionais da Madeira, EPERAM, atribuindo, para o efeito, uma comparticipação financeira até o montante global de 11.125.291,37 € (onze milhões, cento e vinte e cinco mil, duzentos e noventa e um euros e trinta e sete cêntimos), a ser paga nos anos de 2019 a 2022, destinada a investimentos na recuperação, reabilitação e valorização de bens imóveis da IHM.</w:t>
      </w:r>
    </w:p>
    <w:p w14:paraId="4AD0A370" w14:textId="77777777" w:rsidR="00832A83" w:rsidRPr="00335BD5" w:rsidRDefault="00832A83" w:rsidP="001964BA">
      <w:pPr>
        <w:spacing w:line="276" w:lineRule="auto"/>
        <w:jc w:val="both"/>
        <w:rPr>
          <w:rFonts w:ascii="Arial" w:eastAsia="Calibri" w:hAnsi="Arial" w:cs="Arial"/>
          <w:sz w:val="32"/>
          <w:szCs w:val="32"/>
        </w:rPr>
      </w:pPr>
    </w:p>
    <w:p w14:paraId="411AE43E" w14:textId="77777777" w:rsidR="00832A83" w:rsidRDefault="00832A83" w:rsidP="001964BA">
      <w:pPr>
        <w:spacing w:line="276" w:lineRule="auto"/>
        <w:jc w:val="both"/>
        <w:rPr>
          <w:rFonts w:ascii="Arial" w:eastAsia="Calibri" w:hAnsi="Arial" w:cs="Arial"/>
          <w:sz w:val="32"/>
          <w:szCs w:val="32"/>
        </w:rPr>
      </w:pPr>
    </w:p>
    <w:p w14:paraId="2DBEBC39" w14:textId="77777777" w:rsidR="00335BD5" w:rsidRPr="00335BD5" w:rsidRDefault="00335BD5" w:rsidP="001964BA">
      <w:pPr>
        <w:spacing w:line="276" w:lineRule="auto"/>
        <w:jc w:val="both"/>
        <w:rPr>
          <w:rFonts w:ascii="Arial" w:eastAsia="Calibri" w:hAnsi="Arial" w:cs="Arial"/>
          <w:sz w:val="32"/>
          <w:szCs w:val="32"/>
        </w:rPr>
      </w:pPr>
    </w:p>
    <w:p w14:paraId="0963565F" w14:textId="77777777" w:rsidR="00451485" w:rsidRPr="00335BD5" w:rsidRDefault="00451485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lastRenderedPageBreak/>
        <w:t>- Aprovar um apoio à Associação de Paralisia Cerebral da Madeira (APCM) na ordem dos 50 mil euros.</w:t>
      </w:r>
    </w:p>
    <w:p w14:paraId="42F53E2C" w14:textId="3FD31FA5" w:rsidR="00451485" w:rsidRPr="00335BD5" w:rsidRDefault="00451485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>Este apoio é essencial para a instituição continuar a dar apoio aos 49 utentes</w:t>
      </w:r>
      <w:r w:rsidR="001D50FC" w:rsidRPr="00335BD5">
        <w:rPr>
          <w:rFonts w:ascii="Arial" w:hAnsi="Arial" w:cs="Arial"/>
          <w:color w:val="212121"/>
          <w:sz w:val="32"/>
          <w:szCs w:val="32"/>
        </w:rPr>
        <w:t>,</w:t>
      </w:r>
      <w:r w:rsidRPr="00335BD5">
        <w:rPr>
          <w:rFonts w:ascii="Arial" w:hAnsi="Arial" w:cs="Arial"/>
          <w:color w:val="212121"/>
          <w:sz w:val="32"/>
          <w:szCs w:val="32"/>
        </w:rPr>
        <w:t xml:space="preserve"> em regime de Lar residencial</w:t>
      </w:r>
      <w:r w:rsidR="001D50FC" w:rsidRPr="00335BD5">
        <w:rPr>
          <w:rFonts w:ascii="Arial" w:hAnsi="Arial" w:cs="Arial"/>
          <w:color w:val="212121"/>
          <w:sz w:val="32"/>
          <w:szCs w:val="32"/>
        </w:rPr>
        <w:t>,</w:t>
      </w:r>
      <w:r w:rsidRPr="00335BD5">
        <w:rPr>
          <w:rFonts w:ascii="Arial" w:hAnsi="Arial" w:cs="Arial"/>
          <w:color w:val="212121"/>
          <w:sz w:val="32"/>
          <w:szCs w:val="32"/>
        </w:rPr>
        <w:t xml:space="preserve"> e </w:t>
      </w:r>
      <w:r w:rsidR="001D50FC" w:rsidRPr="00335BD5">
        <w:rPr>
          <w:rFonts w:ascii="Arial" w:hAnsi="Arial" w:cs="Arial"/>
          <w:color w:val="212121"/>
          <w:sz w:val="32"/>
          <w:szCs w:val="32"/>
        </w:rPr>
        <w:t xml:space="preserve">aos </w:t>
      </w:r>
      <w:r w:rsidRPr="00335BD5">
        <w:rPr>
          <w:rFonts w:ascii="Arial" w:hAnsi="Arial" w:cs="Arial"/>
          <w:color w:val="212121"/>
          <w:sz w:val="32"/>
          <w:szCs w:val="32"/>
        </w:rPr>
        <w:t>37 utentes em regime semi-internato, num centro de atividades ocupacionais.</w:t>
      </w:r>
    </w:p>
    <w:p w14:paraId="555EF8A6" w14:textId="27778643" w:rsidR="00451485" w:rsidRPr="00335BD5" w:rsidRDefault="001D50FC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>Esta</w:t>
      </w:r>
      <w:r w:rsidR="00451485" w:rsidRPr="00335BD5">
        <w:rPr>
          <w:rFonts w:ascii="Arial" w:hAnsi="Arial" w:cs="Arial"/>
          <w:color w:val="212121"/>
          <w:sz w:val="32"/>
          <w:szCs w:val="32"/>
        </w:rPr>
        <w:t xml:space="preserve"> Instituição Particular de Solidariedade Social (IPSS) assegura, ainda, outro tipo de respostas, nomeadamente a prestação de serviços de consultas externas, em áreas como a fisioterapia, psicomotricidade, Hidroterapia e Terapia da fala, abrangendo cerca de 200 utentes.</w:t>
      </w:r>
    </w:p>
    <w:p w14:paraId="3775C9E7" w14:textId="37CEDAAA" w:rsidR="00451485" w:rsidRPr="00335BD5" w:rsidRDefault="001D50FC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>A APCM</w:t>
      </w:r>
      <w:r w:rsidR="00451485" w:rsidRPr="00335BD5">
        <w:rPr>
          <w:rFonts w:ascii="Arial" w:hAnsi="Arial" w:cs="Arial"/>
          <w:color w:val="212121"/>
          <w:sz w:val="32"/>
          <w:szCs w:val="32"/>
        </w:rPr>
        <w:t xml:space="preserve"> conta com uma equipa de saúde e técnica multidisciplinar que</w:t>
      </w:r>
      <w:r w:rsidRPr="00335BD5">
        <w:rPr>
          <w:rFonts w:ascii="Arial" w:hAnsi="Arial" w:cs="Arial"/>
          <w:color w:val="212121"/>
          <w:sz w:val="32"/>
          <w:szCs w:val="32"/>
        </w:rPr>
        <w:t>,</w:t>
      </w:r>
      <w:r w:rsidR="00451485" w:rsidRPr="00335BD5">
        <w:rPr>
          <w:rFonts w:ascii="Arial" w:hAnsi="Arial" w:cs="Arial"/>
          <w:color w:val="212121"/>
          <w:sz w:val="32"/>
          <w:szCs w:val="32"/>
        </w:rPr>
        <w:t xml:space="preserve"> para além da componente social</w:t>
      </w:r>
      <w:r w:rsidRPr="00335BD5">
        <w:rPr>
          <w:rFonts w:ascii="Arial" w:hAnsi="Arial" w:cs="Arial"/>
          <w:color w:val="212121"/>
          <w:sz w:val="32"/>
          <w:szCs w:val="32"/>
        </w:rPr>
        <w:t>,</w:t>
      </w:r>
      <w:r w:rsidR="00451485" w:rsidRPr="00335BD5">
        <w:rPr>
          <w:rFonts w:ascii="Arial" w:hAnsi="Arial" w:cs="Arial"/>
          <w:color w:val="212121"/>
          <w:sz w:val="32"/>
          <w:szCs w:val="32"/>
        </w:rPr>
        <w:t xml:space="preserve"> assegura cuidados de saúde imprescindíveis para a melhoria da qualidade de vida dos utentes e das suas famílias.</w:t>
      </w:r>
    </w:p>
    <w:p w14:paraId="45153777" w14:textId="03ACD616" w:rsidR="00451485" w:rsidRDefault="00451485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> </w:t>
      </w:r>
    </w:p>
    <w:p w14:paraId="0947A336" w14:textId="77777777" w:rsidR="00335BD5" w:rsidRDefault="00335BD5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1C4D138E" w14:textId="77777777" w:rsidR="00335BD5" w:rsidRPr="00335BD5" w:rsidRDefault="00335BD5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4DC339FD" w14:textId="510168E3" w:rsidR="00011B45" w:rsidRPr="00335BD5" w:rsidRDefault="00451485" w:rsidP="00011B45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lastRenderedPageBreak/>
        <w:t xml:space="preserve">- Autorizar a celebração de um </w:t>
      </w:r>
      <w:r w:rsidR="001D50FC" w:rsidRPr="00335BD5">
        <w:rPr>
          <w:rFonts w:ascii="Arial" w:hAnsi="Arial" w:cs="Arial"/>
          <w:color w:val="212121"/>
          <w:sz w:val="32"/>
          <w:szCs w:val="32"/>
        </w:rPr>
        <w:t>A</w:t>
      </w:r>
      <w:r w:rsidRPr="00335BD5">
        <w:rPr>
          <w:rFonts w:ascii="Arial" w:hAnsi="Arial" w:cs="Arial"/>
          <w:color w:val="212121"/>
          <w:sz w:val="32"/>
          <w:szCs w:val="32"/>
        </w:rPr>
        <w:t xml:space="preserve">cordo de </w:t>
      </w:r>
      <w:r w:rsidR="001D50FC" w:rsidRPr="00335BD5">
        <w:rPr>
          <w:rFonts w:ascii="Arial" w:hAnsi="Arial" w:cs="Arial"/>
          <w:color w:val="212121"/>
          <w:sz w:val="32"/>
          <w:szCs w:val="32"/>
        </w:rPr>
        <w:t>C</w:t>
      </w:r>
      <w:r w:rsidRPr="00335BD5">
        <w:rPr>
          <w:rFonts w:ascii="Arial" w:hAnsi="Arial" w:cs="Arial"/>
          <w:color w:val="212121"/>
          <w:sz w:val="32"/>
          <w:szCs w:val="32"/>
        </w:rPr>
        <w:t>ooperação, na modalidade de apoio atípico</w:t>
      </w:r>
      <w:r w:rsidR="001D50FC" w:rsidRPr="00335BD5">
        <w:rPr>
          <w:rFonts w:ascii="Arial" w:hAnsi="Arial" w:cs="Arial"/>
          <w:color w:val="212121"/>
          <w:sz w:val="32"/>
          <w:szCs w:val="32"/>
        </w:rPr>
        <w:t>,</w:t>
      </w:r>
      <w:r w:rsidRPr="00335BD5">
        <w:rPr>
          <w:rFonts w:ascii="Arial" w:hAnsi="Arial" w:cs="Arial"/>
          <w:color w:val="212121"/>
          <w:sz w:val="32"/>
          <w:szCs w:val="32"/>
        </w:rPr>
        <w:t xml:space="preserve"> entre o Instituto de Segurança Social da Madeira, IP-RAM e a Associação de Surdos, Pais, Familiares e Amigos da Madeira, atribuindo</w:t>
      </w:r>
      <w:r w:rsidR="001D50FC" w:rsidRPr="00335BD5">
        <w:rPr>
          <w:rFonts w:ascii="Arial" w:hAnsi="Arial" w:cs="Arial"/>
          <w:color w:val="212121"/>
          <w:sz w:val="32"/>
          <w:szCs w:val="32"/>
        </w:rPr>
        <w:t>,</w:t>
      </w:r>
      <w:r w:rsidRPr="00335BD5">
        <w:rPr>
          <w:rFonts w:ascii="Arial" w:hAnsi="Arial" w:cs="Arial"/>
          <w:color w:val="212121"/>
          <w:sz w:val="32"/>
          <w:szCs w:val="32"/>
        </w:rPr>
        <w:t xml:space="preserve"> para o efeito</w:t>
      </w:r>
      <w:r w:rsidR="001D50FC" w:rsidRPr="00335BD5">
        <w:rPr>
          <w:rFonts w:ascii="Arial" w:hAnsi="Arial" w:cs="Arial"/>
          <w:color w:val="212121"/>
          <w:sz w:val="32"/>
          <w:szCs w:val="32"/>
        </w:rPr>
        <w:t>,</w:t>
      </w:r>
      <w:r w:rsidRPr="00335BD5">
        <w:rPr>
          <w:rFonts w:ascii="Arial" w:hAnsi="Arial" w:cs="Arial"/>
          <w:color w:val="212121"/>
          <w:sz w:val="32"/>
          <w:szCs w:val="32"/>
        </w:rPr>
        <w:t xml:space="preserve"> uma comparticipação financeira </w:t>
      </w:r>
      <w:r w:rsidR="00B64713" w:rsidRPr="00335BD5">
        <w:rPr>
          <w:rFonts w:ascii="Arial" w:hAnsi="Arial" w:cs="Arial"/>
          <w:color w:val="212121"/>
          <w:sz w:val="32"/>
          <w:szCs w:val="32"/>
        </w:rPr>
        <w:t xml:space="preserve">mensal, </w:t>
      </w:r>
      <w:r w:rsidRPr="00335BD5">
        <w:rPr>
          <w:rFonts w:ascii="Arial" w:hAnsi="Arial" w:cs="Arial"/>
          <w:color w:val="212121"/>
          <w:sz w:val="32"/>
          <w:szCs w:val="32"/>
        </w:rPr>
        <w:t>no montante de 2.348,00 € (dois mil trezentos e quarenta e oito euros).</w:t>
      </w:r>
    </w:p>
    <w:p w14:paraId="1E84C09E" w14:textId="559489D5" w:rsidR="00011B45" w:rsidRPr="00011B45" w:rsidRDefault="00011B45" w:rsidP="00011B45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011B45">
        <w:rPr>
          <w:rFonts w:ascii="Arial" w:hAnsi="Arial" w:cs="Arial"/>
          <w:color w:val="212121"/>
          <w:sz w:val="32"/>
          <w:szCs w:val="32"/>
        </w:rPr>
        <w:t>O acordo tem em consideração que para operacionalizar o funcionamento na área de intervenção social, nomeadamente no âmbito da resposta social centro de atendimento/acompanhamento para pessoas com deficiência, interessa dotá-la de uma equipa de profissionais formados por um técnico com formação superior, preferencialmente um intérprete de língua gestual portuguesa, e um escriturário a afetar permanentemente às atividades sociais desenvolvidas.</w:t>
      </w:r>
    </w:p>
    <w:p w14:paraId="7956C9FE" w14:textId="77777777" w:rsidR="00011B45" w:rsidRPr="00335BD5" w:rsidRDefault="00011B45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5DB80761" w14:textId="77777777" w:rsidR="00B0508E" w:rsidRPr="00335BD5" w:rsidRDefault="00B0508E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189DC1AB" w14:textId="77777777" w:rsidR="00011B45" w:rsidRPr="00335BD5" w:rsidRDefault="00011B45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771B6F05" w14:textId="77777777" w:rsidR="00011B45" w:rsidRPr="00335BD5" w:rsidRDefault="00011B45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02C069A0" w14:textId="77777777" w:rsidR="00011B45" w:rsidRPr="00335BD5" w:rsidRDefault="00011B45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6C53D688" w14:textId="3722412E" w:rsidR="00856FA0" w:rsidRPr="00335BD5" w:rsidRDefault="00115F0B" w:rsidP="00115F0B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lastRenderedPageBreak/>
        <w:t xml:space="preserve">- 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>A</w:t>
      </w:r>
      <w:r w:rsidR="00856FA0" w:rsidRPr="00293818">
        <w:rPr>
          <w:rFonts w:ascii="Arial" w:hAnsi="Arial" w:cs="Arial"/>
          <w:color w:val="212121"/>
          <w:sz w:val="32"/>
          <w:szCs w:val="32"/>
        </w:rPr>
        <w:t>utoriza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>r</w:t>
      </w:r>
      <w:r w:rsidR="00856FA0" w:rsidRPr="00293818">
        <w:rPr>
          <w:rFonts w:ascii="Arial" w:hAnsi="Arial" w:cs="Arial"/>
          <w:color w:val="212121"/>
          <w:sz w:val="32"/>
          <w:szCs w:val="32"/>
        </w:rPr>
        <w:t xml:space="preserve"> a celebração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 xml:space="preserve"> de quatro acordos de cooperação tripartidos, entre </w:t>
      </w:r>
      <w:r w:rsidR="00856FA0" w:rsidRPr="00293818">
        <w:rPr>
          <w:rFonts w:ascii="Arial" w:hAnsi="Arial" w:cs="Arial"/>
          <w:color w:val="212121"/>
          <w:sz w:val="32"/>
          <w:szCs w:val="32"/>
        </w:rPr>
        <w:t>a Região Autónoma da Madeira, através da Secretaria Regional da Inclusão e Assuntos Sociais, o Instituto de Segurança Social da Madeira, IP-RAM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 xml:space="preserve"> e as seguintes associações</w:t>
      </w:r>
      <w:r w:rsidRPr="00335BD5">
        <w:rPr>
          <w:rFonts w:ascii="Arial" w:hAnsi="Arial" w:cs="Arial"/>
          <w:color w:val="212121"/>
          <w:sz w:val="32"/>
          <w:szCs w:val="32"/>
        </w:rPr>
        <w:t>: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 xml:space="preserve"> </w:t>
      </w:r>
      <w:r w:rsidR="00856FA0" w:rsidRPr="00293818">
        <w:rPr>
          <w:rFonts w:ascii="Arial" w:hAnsi="Arial" w:cs="Arial"/>
          <w:color w:val="212121"/>
          <w:sz w:val="32"/>
          <w:szCs w:val="32"/>
        </w:rPr>
        <w:t>Causa Social – Associação para a Promoção da Cidadania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 xml:space="preserve">, </w:t>
      </w:r>
      <w:r w:rsidR="00856FA0" w:rsidRPr="00293818">
        <w:rPr>
          <w:rFonts w:ascii="Arial" w:hAnsi="Arial" w:cs="Arial"/>
          <w:color w:val="212121"/>
          <w:sz w:val="32"/>
          <w:szCs w:val="32"/>
        </w:rPr>
        <w:t>Associação Protetora dos Pobres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 xml:space="preserve">, </w:t>
      </w:r>
      <w:r w:rsidR="00856FA0" w:rsidRPr="00293818">
        <w:rPr>
          <w:rFonts w:ascii="Arial" w:hAnsi="Arial" w:cs="Arial"/>
          <w:color w:val="212121"/>
          <w:sz w:val="32"/>
          <w:szCs w:val="32"/>
        </w:rPr>
        <w:t>Associação Presença Feminina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 xml:space="preserve"> e a </w:t>
      </w:r>
      <w:r w:rsidR="00856FA0" w:rsidRPr="00293818">
        <w:rPr>
          <w:rFonts w:ascii="Arial" w:hAnsi="Arial" w:cs="Arial"/>
          <w:color w:val="212121"/>
          <w:sz w:val="32"/>
          <w:szCs w:val="32"/>
        </w:rPr>
        <w:t>Associação de Paralisia Cerebral da Madeira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 xml:space="preserve">, </w:t>
      </w:r>
      <w:r w:rsidR="00856FA0" w:rsidRPr="00293818">
        <w:rPr>
          <w:rFonts w:ascii="Arial" w:hAnsi="Arial" w:cs="Arial"/>
          <w:color w:val="212121"/>
          <w:sz w:val="32"/>
          <w:szCs w:val="32"/>
        </w:rPr>
        <w:t>atribuindo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>,</w:t>
      </w:r>
      <w:r w:rsidR="00856FA0" w:rsidRPr="00293818">
        <w:rPr>
          <w:rFonts w:ascii="Arial" w:hAnsi="Arial" w:cs="Arial"/>
          <w:color w:val="212121"/>
          <w:sz w:val="32"/>
          <w:szCs w:val="32"/>
        </w:rPr>
        <w:t xml:space="preserve"> 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>através de</w:t>
      </w:r>
      <w:r w:rsidR="00856FA0" w:rsidRPr="00293818">
        <w:rPr>
          <w:rFonts w:ascii="Arial" w:hAnsi="Arial" w:cs="Arial"/>
          <w:color w:val="212121"/>
          <w:sz w:val="32"/>
          <w:szCs w:val="32"/>
        </w:rPr>
        <w:t xml:space="preserve"> prestação única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 xml:space="preserve">, </w:t>
      </w:r>
      <w:r w:rsidR="00856FA0" w:rsidRPr="00293818">
        <w:rPr>
          <w:rFonts w:ascii="Arial" w:hAnsi="Arial" w:cs="Arial"/>
          <w:color w:val="212121"/>
          <w:sz w:val="32"/>
          <w:szCs w:val="32"/>
        </w:rPr>
        <w:t xml:space="preserve">um apoio financeiro </w:t>
      </w:r>
      <w:r w:rsidR="00856FA0" w:rsidRPr="00335BD5">
        <w:rPr>
          <w:rFonts w:ascii="Arial" w:hAnsi="Arial" w:cs="Arial"/>
          <w:color w:val="212121"/>
          <w:sz w:val="32"/>
          <w:szCs w:val="32"/>
        </w:rPr>
        <w:t xml:space="preserve">global </w:t>
      </w:r>
      <w:r w:rsidRPr="00335BD5">
        <w:rPr>
          <w:rFonts w:ascii="Arial" w:hAnsi="Arial" w:cs="Arial"/>
          <w:color w:val="212121"/>
          <w:sz w:val="32"/>
          <w:szCs w:val="32"/>
        </w:rPr>
        <w:t>de 422.742,00€ (quatrocentos e vinte e dois mil, setecentos e quarenta e dois euros).</w:t>
      </w:r>
    </w:p>
    <w:p w14:paraId="251CB3CD" w14:textId="77777777" w:rsidR="00115F0B" w:rsidRPr="00335BD5" w:rsidRDefault="00115F0B" w:rsidP="00115F0B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73DF2C43" w14:textId="77777777" w:rsidR="00011B45" w:rsidRPr="00335BD5" w:rsidRDefault="00011B45" w:rsidP="00115F0B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5070F8F1" w14:textId="31B3A995" w:rsidR="00115F0B" w:rsidRPr="00293818" w:rsidRDefault="00115F0B" w:rsidP="00115F0B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 xml:space="preserve">- </w:t>
      </w:r>
      <w:r w:rsidRPr="00335BD5">
        <w:rPr>
          <w:rFonts w:ascii="Arial" w:hAnsi="Arial" w:cs="Arial"/>
          <w:color w:val="212121"/>
          <w:sz w:val="32"/>
          <w:szCs w:val="32"/>
        </w:rPr>
        <w:t>A</w:t>
      </w:r>
      <w:r w:rsidRPr="00293818">
        <w:rPr>
          <w:rFonts w:ascii="Arial" w:hAnsi="Arial" w:cs="Arial"/>
          <w:color w:val="212121"/>
          <w:sz w:val="32"/>
          <w:szCs w:val="32"/>
        </w:rPr>
        <w:t>utoriza</w:t>
      </w:r>
      <w:r w:rsidRPr="00335BD5">
        <w:rPr>
          <w:rFonts w:ascii="Arial" w:hAnsi="Arial" w:cs="Arial"/>
          <w:color w:val="212121"/>
          <w:sz w:val="32"/>
          <w:szCs w:val="32"/>
        </w:rPr>
        <w:t>r</w:t>
      </w:r>
      <w:r w:rsidRPr="00293818">
        <w:rPr>
          <w:rFonts w:ascii="Arial" w:hAnsi="Arial" w:cs="Arial"/>
          <w:color w:val="212121"/>
          <w:sz w:val="32"/>
          <w:szCs w:val="32"/>
        </w:rPr>
        <w:t xml:space="preserve"> a celebração de um contrato-programa com a Casa do Povo de São Jorge, atribuindo</w:t>
      </w:r>
      <w:r w:rsidRPr="00335BD5">
        <w:rPr>
          <w:rFonts w:ascii="Arial" w:hAnsi="Arial" w:cs="Arial"/>
          <w:color w:val="212121"/>
          <w:sz w:val="32"/>
          <w:szCs w:val="32"/>
        </w:rPr>
        <w:t>,</w:t>
      </w:r>
      <w:r w:rsidRPr="00293818">
        <w:rPr>
          <w:rFonts w:ascii="Arial" w:hAnsi="Arial" w:cs="Arial"/>
          <w:color w:val="212121"/>
          <w:sz w:val="32"/>
          <w:szCs w:val="32"/>
        </w:rPr>
        <w:t xml:space="preserve"> para o efeito</w:t>
      </w:r>
      <w:r w:rsidRPr="00335BD5">
        <w:rPr>
          <w:rFonts w:ascii="Arial" w:hAnsi="Arial" w:cs="Arial"/>
          <w:color w:val="212121"/>
          <w:sz w:val="32"/>
          <w:szCs w:val="32"/>
        </w:rPr>
        <w:t>,</w:t>
      </w:r>
      <w:r w:rsidRPr="00293818">
        <w:rPr>
          <w:rFonts w:ascii="Arial" w:hAnsi="Arial" w:cs="Arial"/>
          <w:color w:val="212121"/>
          <w:sz w:val="32"/>
          <w:szCs w:val="32"/>
        </w:rPr>
        <w:t xml:space="preserve"> uma comparticipação financeira até ao montante máximo de 11.184,76 € (onze mil</w:t>
      </w:r>
      <w:r w:rsidRPr="00335BD5">
        <w:rPr>
          <w:rFonts w:ascii="Arial" w:hAnsi="Arial" w:cs="Arial"/>
          <w:color w:val="212121"/>
          <w:sz w:val="32"/>
          <w:szCs w:val="32"/>
        </w:rPr>
        <w:t>,</w:t>
      </w:r>
      <w:r w:rsidRPr="00293818">
        <w:rPr>
          <w:rFonts w:ascii="Arial" w:hAnsi="Arial" w:cs="Arial"/>
          <w:color w:val="212121"/>
          <w:sz w:val="32"/>
          <w:szCs w:val="32"/>
        </w:rPr>
        <w:t xml:space="preserve"> cento e oitenta e quatro euros e setenta e seis cêntimos).</w:t>
      </w:r>
    </w:p>
    <w:p w14:paraId="592A8D06" w14:textId="77777777" w:rsidR="00115F0B" w:rsidRPr="00335BD5" w:rsidRDefault="00115F0B" w:rsidP="00115F0B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2B83A1B3" w14:textId="77777777" w:rsidR="00011B45" w:rsidRPr="00335BD5" w:rsidRDefault="00011B45" w:rsidP="00115F0B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23E05D2B" w14:textId="254F5993" w:rsidR="00451485" w:rsidRPr="00335BD5" w:rsidRDefault="00451485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lastRenderedPageBreak/>
        <w:t>- Autorizar</w:t>
      </w:r>
      <w:r w:rsidRPr="00335BD5">
        <w:rPr>
          <w:rFonts w:ascii="Arial" w:hAnsi="Arial" w:cs="Arial"/>
          <w:color w:val="212121"/>
          <w:sz w:val="32"/>
          <w:szCs w:val="32"/>
        </w:rPr>
        <w:t xml:space="preserve"> a expropriação, pelo valor global de 21.950,26 euros</w:t>
      </w:r>
      <w:r w:rsidR="00D075EE" w:rsidRPr="00335BD5">
        <w:rPr>
          <w:rFonts w:ascii="Arial" w:hAnsi="Arial" w:cs="Arial"/>
          <w:color w:val="212121"/>
          <w:sz w:val="32"/>
          <w:szCs w:val="32"/>
        </w:rPr>
        <w:t xml:space="preserve"> (vinte e um mil, novecentos e cinquenta euros e vinte e seis cêntimos)</w:t>
      </w:r>
      <w:r w:rsidR="001D50FC" w:rsidRPr="00335BD5">
        <w:rPr>
          <w:rFonts w:ascii="Arial" w:hAnsi="Arial" w:cs="Arial"/>
          <w:color w:val="212121"/>
          <w:sz w:val="32"/>
          <w:szCs w:val="32"/>
        </w:rPr>
        <w:t>, de duas parcelas de terreno</w:t>
      </w:r>
      <w:r w:rsidRPr="00335BD5">
        <w:rPr>
          <w:rFonts w:ascii="Arial" w:hAnsi="Arial" w:cs="Arial"/>
          <w:color w:val="212121"/>
          <w:sz w:val="32"/>
          <w:szCs w:val="32"/>
        </w:rPr>
        <w:t xml:space="preserve"> necessárias à construção da Via Expresso entre a Fajã da Ovelha e a Ponta do Pargo e da Praça Central de Santana.</w:t>
      </w:r>
    </w:p>
    <w:p w14:paraId="7F03EAE4" w14:textId="53B1F72E" w:rsidR="008472CA" w:rsidRDefault="00451485" w:rsidP="00011B45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> </w:t>
      </w:r>
    </w:p>
    <w:p w14:paraId="53F3E642" w14:textId="77777777" w:rsidR="00335BD5" w:rsidRPr="00335BD5" w:rsidRDefault="00335BD5" w:rsidP="00011B45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</w:p>
    <w:p w14:paraId="5891EF3A" w14:textId="77777777" w:rsidR="00B0508E" w:rsidRPr="00335BD5" w:rsidRDefault="008472CA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>- Aprovar a s</w:t>
      </w:r>
      <w:r w:rsidRPr="00335BD5">
        <w:rPr>
          <w:rFonts w:ascii="Arial" w:hAnsi="Arial" w:cs="Arial"/>
          <w:color w:val="212121"/>
          <w:sz w:val="32"/>
          <w:szCs w:val="32"/>
        </w:rPr>
        <w:t>egunda alteração ao Decreto Legislativo Regional n.º 35/2006/M, de 17 de agosto, na redação dada pelo Decreto Legislativo Regional n.º 13/2012/M, de 6 de julho, que adapta à Região Autónoma da Madeira o regime jurídico que regula a atividade de transporte de doentes.</w:t>
      </w:r>
    </w:p>
    <w:p w14:paraId="0D907D0F" w14:textId="7193640D" w:rsidR="008472CA" w:rsidRPr="008472CA" w:rsidRDefault="008472CA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>As alterações ao</w:t>
      </w:r>
      <w:r w:rsidRPr="008472CA">
        <w:rPr>
          <w:rFonts w:ascii="Arial" w:hAnsi="Arial" w:cs="Arial"/>
          <w:color w:val="212121"/>
          <w:sz w:val="32"/>
          <w:szCs w:val="32"/>
        </w:rPr>
        <w:t xml:space="preserve"> diploma estabelec</w:t>
      </w:r>
      <w:r w:rsidRPr="00335BD5">
        <w:rPr>
          <w:rFonts w:ascii="Arial" w:hAnsi="Arial" w:cs="Arial"/>
          <w:color w:val="212121"/>
          <w:sz w:val="32"/>
          <w:szCs w:val="32"/>
        </w:rPr>
        <w:t>em</w:t>
      </w:r>
      <w:r w:rsidRPr="008472CA">
        <w:rPr>
          <w:rFonts w:ascii="Arial" w:hAnsi="Arial" w:cs="Arial"/>
          <w:color w:val="212121"/>
          <w:sz w:val="32"/>
          <w:szCs w:val="32"/>
        </w:rPr>
        <w:t xml:space="preserve"> que ao transporte de doentes em si</w:t>
      </w:r>
      <w:r w:rsidRPr="00335BD5">
        <w:rPr>
          <w:rFonts w:ascii="Arial" w:hAnsi="Arial" w:cs="Arial"/>
          <w:color w:val="212121"/>
          <w:sz w:val="32"/>
          <w:szCs w:val="32"/>
        </w:rPr>
        <w:t>tuação de socorro ou emergência</w:t>
      </w:r>
      <w:r w:rsidRPr="008472CA">
        <w:rPr>
          <w:rFonts w:ascii="Arial" w:hAnsi="Arial" w:cs="Arial"/>
          <w:color w:val="212121"/>
          <w:sz w:val="32"/>
          <w:szCs w:val="32"/>
        </w:rPr>
        <w:t xml:space="preserve"> são aplicadas as tabelas de preços aprovadas por resolução do Conselho do Governo Regional.</w:t>
      </w:r>
    </w:p>
    <w:p w14:paraId="7B1A5A93" w14:textId="60E78365" w:rsidR="008472CA" w:rsidRPr="008472CA" w:rsidRDefault="008472CA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>Define ainda que</w:t>
      </w:r>
      <w:r w:rsidRPr="008472CA">
        <w:rPr>
          <w:rFonts w:ascii="Arial" w:hAnsi="Arial" w:cs="Arial"/>
          <w:color w:val="212121"/>
          <w:sz w:val="32"/>
          <w:szCs w:val="32"/>
        </w:rPr>
        <w:t xml:space="preserve"> no transporte de doentes fora das situações de socorro ou de emergência, os preços do transporte de doentes, são estabelecidos de acordo com as </w:t>
      </w:r>
      <w:r w:rsidRPr="008472CA">
        <w:rPr>
          <w:rFonts w:ascii="Arial" w:hAnsi="Arial" w:cs="Arial"/>
          <w:color w:val="212121"/>
          <w:sz w:val="32"/>
          <w:szCs w:val="32"/>
        </w:rPr>
        <w:lastRenderedPageBreak/>
        <w:t>regras da concorrência, através de procedimentos de contratação pública de aquisição de serviços.</w:t>
      </w:r>
    </w:p>
    <w:p w14:paraId="3D11A719" w14:textId="59C137C4" w:rsidR="008472CA" w:rsidRPr="00335BD5" w:rsidRDefault="008472CA" w:rsidP="00B0508E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t>E</w:t>
      </w:r>
      <w:r w:rsidRPr="008472CA">
        <w:rPr>
          <w:rFonts w:ascii="Arial" w:hAnsi="Arial" w:cs="Arial"/>
          <w:color w:val="212121"/>
          <w:sz w:val="32"/>
          <w:szCs w:val="32"/>
        </w:rPr>
        <w:t xml:space="preserve"> salvaguarda que o transporte não urgente de doentes </w:t>
      </w:r>
      <w:r w:rsidRPr="00335BD5">
        <w:rPr>
          <w:rFonts w:ascii="Arial" w:hAnsi="Arial" w:cs="Arial"/>
          <w:color w:val="212121"/>
          <w:sz w:val="32"/>
          <w:szCs w:val="32"/>
        </w:rPr>
        <w:t>é</w:t>
      </w:r>
      <w:r w:rsidRPr="008472CA">
        <w:rPr>
          <w:rFonts w:ascii="Arial" w:hAnsi="Arial" w:cs="Arial"/>
          <w:color w:val="212121"/>
          <w:sz w:val="32"/>
          <w:szCs w:val="32"/>
        </w:rPr>
        <w:t xml:space="preserve"> garantido aos cidadãos que efetivamente necessitam de apoio, prev</w:t>
      </w:r>
      <w:r w:rsidR="00B0508E" w:rsidRPr="00335BD5">
        <w:rPr>
          <w:rFonts w:ascii="Arial" w:hAnsi="Arial" w:cs="Arial"/>
          <w:color w:val="212121"/>
          <w:sz w:val="32"/>
          <w:szCs w:val="32"/>
        </w:rPr>
        <w:t>endo, para o efeito,</w:t>
      </w:r>
      <w:r w:rsidRPr="008472CA">
        <w:rPr>
          <w:rFonts w:ascii="Arial" w:hAnsi="Arial" w:cs="Arial"/>
          <w:color w:val="212121"/>
          <w:sz w:val="32"/>
          <w:szCs w:val="32"/>
        </w:rPr>
        <w:t xml:space="preserve"> a comparticipação do transporte</w:t>
      </w:r>
      <w:r w:rsidR="00B0508E" w:rsidRPr="00335BD5">
        <w:rPr>
          <w:rFonts w:ascii="Arial" w:hAnsi="Arial" w:cs="Arial"/>
          <w:color w:val="212121"/>
          <w:sz w:val="32"/>
          <w:szCs w:val="32"/>
        </w:rPr>
        <w:t>,</w:t>
      </w:r>
      <w:r w:rsidRPr="008472CA">
        <w:rPr>
          <w:rFonts w:ascii="Arial" w:hAnsi="Arial" w:cs="Arial"/>
          <w:color w:val="212121"/>
          <w:sz w:val="32"/>
          <w:szCs w:val="32"/>
        </w:rPr>
        <w:t xml:space="preserve"> através de automóvel ligeiro em regime de aluguer (táxi), cumprindo clarificar as regras de comparticipação.</w:t>
      </w:r>
    </w:p>
    <w:p w14:paraId="06B3DDDE" w14:textId="77777777" w:rsidR="000E23D1" w:rsidRPr="00335BD5" w:rsidRDefault="000E23D1" w:rsidP="001964BA">
      <w:pPr>
        <w:spacing w:line="276" w:lineRule="auto"/>
        <w:ind w:right="118"/>
        <w:jc w:val="both"/>
        <w:rPr>
          <w:rFonts w:ascii="Calibri" w:hAnsi="Calibri"/>
          <w:b/>
          <w:bCs/>
          <w:color w:val="212121"/>
          <w:sz w:val="32"/>
          <w:szCs w:val="32"/>
          <w:shd w:val="clear" w:color="auto" w:fill="FFFFFF"/>
        </w:rPr>
      </w:pPr>
    </w:p>
    <w:p w14:paraId="3D533789" w14:textId="77777777" w:rsidR="000E23D1" w:rsidRPr="00335BD5" w:rsidRDefault="000E23D1" w:rsidP="001964BA">
      <w:pPr>
        <w:spacing w:line="276" w:lineRule="auto"/>
        <w:ind w:right="118"/>
        <w:jc w:val="both"/>
        <w:rPr>
          <w:rFonts w:ascii="Calibri" w:hAnsi="Calibri"/>
          <w:b/>
          <w:bCs/>
          <w:color w:val="212121"/>
          <w:sz w:val="32"/>
          <w:szCs w:val="32"/>
          <w:shd w:val="clear" w:color="auto" w:fill="FFFFFF"/>
        </w:rPr>
      </w:pPr>
    </w:p>
    <w:p w14:paraId="06F25CFF" w14:textId="3A530230" w:rsidR="000E23D1" w:rsidRPr="00335BD5" w:rsidRDefault="000E23D1" w:rsidP="000E23D1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32"/>
          <w:szCs w:val="32"/>
          <w:lang w:val="pt-PT" w:eastAsia="pt-BR"/>
        </w:rPr>
      </w:pP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 xml:space="preserve">- Autorizar a celebração de 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>89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 xml:space="preserve"> Contratos-Programa de Desenvolvimento Desportivo do Plano Regional de Apoio ao Desporto 201</w:t>
      </w:r>
      <w:r w:rsidR="00293818" w:rsidRPr="00335BD5">
        <w:rPr>
          <w:rFonts w:ascii="Arial" w:eastAsia="Times New Roman" w:hAnsi="Arial" w:cs="Arial"/>
          <w:sz w:val="32"/>
          <w:szCs w:val="32"/>
          <w:lang w:val="pt-PT" w:eastAsia="pt-BR"/>
        </w:rPr>
        <w:t>8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>/201</w:t>
      </w:r>
      <w:r w:rsidR="00293818" w:rsidRPr="00335BD5">
        <w:rPr>
          <w:rFonts w:ascii="Arial" w:eastAsia="Times New Roman" w:hAnsi="Arial" w:cs="Arial"/>
          <w:sz w:val="32"/>
          <w:szCs w:val="32"/>
          <w:lang w:val="pt-PT" w:eastAsia="pt-BR"/>
        </w:rPr>
        <w:t>9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 xml:space="preserve">, no montante global de 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>4.101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>.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>338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>,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>22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>€ (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>quatro milhões, cento e um mil, trezentos e trinta e oito euros e vinte e dois cêntimos</w:t>
      </w:r>
      <w:r w:rsidRPr="00335BD5">
        <w:rPr>
          <w:rFonts w:ascii="Arial" w:eastAsia="Times New Roman" w:hAnsi="Arial" w:cs="Arial"/>
          <w:sz w:val="32"/>
          <w:szCs w:val="32"/>
          <w:lang w:val="pt-PT" w:eastAsia="pt-BR"/>
        </w:rPr>
        <w:t>).</w:t>
      </w:r>
    </w:p>
    <w:p w14:paraId="77A07808" w14:textId="77777777" w:rsidR="00293818" w:rsidRPr="00335BD5" w:rsidRDefault="00293818" w:rsidP="000E23D1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32"/>
          <w:szCs w:val="32"/>
          <w:lang w:val="pt-PT" w:eastAsia="pt-BR"/>
        </w:rPr>
      </w:pPr>
    </w:p>
    <w:p w14:paraId="3D35DA15" w14:textId="77777777" w:rsidR="00115F0B" w:rsidRDefault="00115F0B" w:rsidP="00856FA0">
      <w:pPr>
        <w:shd w:val="clear" w:color="auto" w:fill="FFFFFF"/>
        <w:spacing w:line="330" w:lineRule="atLeast"/>
        <w:rPr>
          <w:rFonts w:ascii="Calibri" w:eastAsia="Times New Roman" w:hAnsi="Calibri" w:cs="Times New Roman"/>
          <w:color w:val="212121"/>
          <w:sz w:val="32"/>
          <w:szCs w:val="32"/>
          <w:lang w:val="pt-PT" w:eastAsia="pt-PT"/>
        </w:rPr>
      </w:pPr>
    </w:p>
    <w:p w14:paraId="4ED54A3E" w14:textId="77777777" w:rsidR="00335BD5" w:rsidRDefault="00335BD5" w:rsidP="00856FA0">
      <w:pPr>
        <w:shd w:val="clear" w:color="auto" w:fill="FFFFFF"/>
        <w:spacing w:line="330" w:lineRule="atLeast"/>
        <w:rPr>
          <w:rFonts w:ascii="Calibri" w:eastAsia="Times New Roman" w:hAnsi="Calibri" w:cs="Times New Roman"/>
          <w:color w:val="212121"/>
          <w:sz w:val="32"/>
          <w:szCs w:val="32"/>
          <w:lang w:val="pt-PT" w:eastAsia="pt-PT"/>
        </w:rPr>
      </w:pPr>
    </w:p>
    <w:p w14:paraId="678E0550" w14:textId="77777777" w:rsidR="00335BD5" w:rsidRDefault="00335BD5" w:rsidP="00856FA0">
      <w:pPr>
        <w:shd w:val="clear" w:color="auto" w:fill="FFFFFF"/>
        <w:spacing w:line="330" w:lineRule="atLeast"/>
        <w:rPr>
          <w:rFonts w:ascii="Calibri" w:eastAsia="Times New Roman" w:hAnsi="Calibri" w:cs="Times New Roman"/>
          <w:color w:val="212121"/>
          <w:sz w:val="32"/>
          <w:szCs w:val="32"/>
          <w:lang w:val="pt-PT" w:eastAsia="pt-PT"/>
        </w:rPr>
      </w:pPr>
    </w:p>
    <w:p w14:paraId="4E6EB144" w14:textId="77777777" w:rsidR="00335BD5" w:rsidRPr="00335BD5" w:rsidRDefault="00335BD5" w:rsidP="00856FA0">
      <w:pPr>
        <w:shd w:val="clear" w:color="auto" w:fill="FFFFFF"/>
        <w:spacing w:line="330" w:lineRule="atLeast"/>
        <w:rPr>
          <w:rFonts w:ascii="Calibri" w:eastAsia="Times New Roman" w:hAnsi="Calibri" w:cs="Times New Roman"/>
          <w:color w:val="212121"/>
          <w:sz w:val="32"/>
          <w:szCs w:val="32"/>
          <w:lang w:val="pt-PT" w:eastAsia="pt-PT"/>
        </w:rPr>
      </w:pPr>
    </w:p>
    <w:p w14:paraId="55FC2B06" w14:textId="77777777" w:rsidR="00115F0B" w:rsidRPr="00335BD5" w:rsidRDefault="00115F0B" w:rsidP="00856FA0">
      <w:pPr>
        <w:shd w:val="clear" w:color="auto" w:fill="FFFFFF"/>
        <w:spacing w:line="330" w:lineRule="atLeast"/>
        <w:rPr>
          <w:rFonts w:ascii="Calibri" w:eastAsia="Times New Roman" w:hAnsi="Calibri" w:cs="Times New Roman"/>
          <w:color w:val="212121"/>
          <w:sz w:val="32"/>
          <w:szCs w:val="32"/>
          <w:lang w:val="pt-PT" w:eastAsia="pt-PT"/>
        </w:rPr>
      </w:pPr>
    </w:p>
    <w:p w14:paraId="3E3D697F" w14:textId="74A76ED6" w:rsidR="00115F0B" w:rsidRPr="00335BD5" w:rsidRDefault="00115F0B" w:rsidP="00115F0B">
      <w:pPr>
        <w:pStyle w:val="xmsonormal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121"/>
          <w:sz w:val="32"/>
          <w:szCs w:val="32"/>
        </w:rPr>
      </w:pPr>
      <w:r w:rsidRPr="00335BD5">
        <w:rPr>
          <w:rFonts w:ascii="Arial" w:hAnsi="Arial" w:cs="Arial"/>
          <w:color w:val="212121"/>
          <w:sz w:val="32"/>
          <w:szCs w:val="32"/>
        </w:rPr>
        <w:lastRenderedPageBreak/>
        <w:t xml:space="preserve">- Autorizar a celebração de </w:t>
      </w:r>
      <w:r w:rsidR="00011B45" w:rsidRPr="00335BD5">
        <w:rPr>
          <w:rFonts w:ascii="Arial" w:hAnsi="Arial" w:cs="Arial"/>
          <w:color w:val="212121"/>
          <w:sz w:val="32"/>
          <w:szCs w:val="32"/>
        </w:rPr>
        <w:t>10</w:t>
      </w:r>
      <w:r w:rsidRPr="00335BD5">
        <w:rPr>
          <w:rFonts w:ascii="Arial" w:hAnsi="Arial" w:cs="Arial"/>
          <w:color w:val="212121"/>
          <w:sz w:val="32"/>
          <w:szCs w:val="32"/>
        </w:rPr>
        <w:t xml:space="preserve"> Contratos-Programa de Desenvolvimento Desportivo do Plano Regional de Apoio ao Desporto 201</w:t>
      </w:r>
      <w:r w:rsidRPr="00335BD5">
        <w:rPr>
          <w:rFonts w:ascii="Arial" w:hAnsi="Arial" w:cs="Arial"/>
          <w:color w:val="212121"/>
          <w:sz w:val="32"/>
          <w:szCs w:val="32"/>
        </w:rPr>
        <w:t>7</w:t>
      </w:r>
      <w:r w:rsidRPr="00335BD5">
        <w:rPr>
          <w:rFonts w:ascii="Arial" w:hAnsi="Arial" w:cs="Arial"/>
          <w:color w:val="212121"/>
          <w:sz w:val="32"/>
          <w:szCs w:val="32"/>
        </w:rPr>
        <w:t>/201</w:t>
      </w:r>
      <w:r w:rsidRPr="00335BD5">
        <w:rPr>
          <w:rFonts w:ascii="Arial" w:hAnsi="Arial" w:cs="Arial"/>
          <w:color w:val="212121"/>
          <w:sz w:val="32"/>
          <w:szCs w:val="32"/>
        </w:rPr>
        <w:t>8</w:t>
      </w:r>
      <w:r w:rsidRPr="00335BD5">
        <w:rPr>
          <w:rFonts w:ascii="Arial" w:hAnsi="Arial" w:cs="Arial"/>
          <w:color w:val="212121"/>
          <w:sz w:val="32"/>
          <w:szCs w:val="32"/>
        </w:rPr>
        <w:t xml:space="preserve">, no montante global de </w:t>
      </w:r>
      <w:r w:rsidRPr="00856FA0">
        <w:rPr>
          <w:rFonts w:ascii="Arial" w:hAnsi="Arial" w:cs="Arial"/>
          <w:color w:val="212121"/>
          <w:sz w:val="32"/>
          <w:szCs w:val="32"/>
        </w:rPr>
        <w:t>66.650,54 €</w:t>
      </w:r>
      <w:r w:rsidRPr="00335BD5">
        <w:rPr>
          <w:rFonts w:ascii="Arial" w:hAnsi="Arial" w:cs="Arial"/>
          <w:color w:val="212121"/>
          <w:sz w:val="32"/>
          <w:szCs w:val="32"/>
        </w:rPr>
        <w:t xml:space="preserve"> </w:t>
      </w:r>
      <w:r w:rsidRPr="00335BD5">
        <w:rPr>
          <w:rFonts w:ascii="Arial" w:hAnsi="Arial" w:cs="Arial"/>
          <w:color w:val="212121"/>
          <w:sz w:val="32"/>
          <w:szCs w:val="32"/>
        </w:rPr>
        <w:t>(</w:t>
      </w:r>
      <w:r w:rsidRPr="00335BD5">
        <w:rPr>
          <w:rFonts w:ascii="Arial" w:hAnsi="Arial" w:cs="Arial"/>
          <w:color w:val="212121"/>
          <w:sz w:val="32"/>
          <w:szCs w:val="32"/>
        </w:rPr>
        <w:t>sessenta e seis mil, seiscentos e cinquenta euros e cinquenta e quatro cêntimos</w:t>
      </w:r>
      <w:r w:rsidRPr="00335BD5">
        <w:rPr>
          <w:rFonts w:ascii="Arial" w:hAnsi="Arial" w:cs="Arial"/>
          <w:color w:val="212121"/>
          <w:sz w:val="32"/>
          <w:szCs w:val="32"/>
        </w:rPr>
        <w:t>).</w:t>
      </w:r>
    </w:p>
    <w:p w14:paraId="745F9129" w14:textId="77777777" w:rsidR="00293818" w:rsidRPr="00335BD5" w:rsidRDefault="00293818" w:rsidP="000E23D1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32"/>
          <w:szCs w:val="32"/>
          <w:lang w:val="pt-PT" w:eastAsia="pt-BR"/>
        </w:rPr>
      </w:pPr>
    </w:p>
    <w:p w14:paraId="1150C6A3" w14:textId="77777777" w:rsidR="00293818" w:rsidRPr="00335BD5" w:rsidRDefault="00293818" w:rsidP="000E23D1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32"/>
          <w:szCs w:val="32"/>
          <w:lang w:val="pt-PT" w:eastAsia="pt-BR"/>
        </w:rPr>
      </w:pPr>
    </w:p>
    <w:p w14:paraId="62E10EB0" w14:textId="77777777" w:rsidR="00293818" w:rsidRPr="00335BD5" w:rsidRDefault="00293818" w:rsidP="000E23D1">
      <w:pPr>
        <w:widowControl w:val="0"/>
        <w:overflowPunct w:val="0"/>
        <w:autoSpaceDE w:val="0"/>
        <w:autoSpaceDN w:val="0"/>
        <w:adjustRightInd w:val="0"/>
        <w:spacing w:after="200" w:line="360" w:lineRule="auto"/>
        <w:ind w:right="23" w:firstLine="567"/>
        <w:contextualSpacing/>
        <w:jc w:val="both"/>
        <w:rPr>
          <w:rFonts w:ascii="Arial" w:eastAsia="Times New Roman" w:hAnsi="Arial" w:cs="Arial"/>
          <w:sz w:val="32"/>
          <w:szCs w:val="32"/>
          <w:lang w:val="pt-PT" w:eastAsia="pt-BR"/>
        </w:rPr>
      </w:pPr>
    </w:p>
    <w:p w14:paraId="3C864ADA" w14:textId="77777777" w:rsidR="000E23D1" w:rsidRPr="00335BD5" w:rsidRDefault="000E23D1" w:rsidP="001964BA">
      <w:pPr>
        <w:spacing w:line="276" w:lineRule="auto"/>
        <w:ind w:right="118"/>
        <w:jc w:val="both"/>
        <w:rPr>
          <w:rFonts w:ascii="Arial" w:eastAsia="Times New Roman" w:hAnsi="Arial" w:cs="Arial"/>
          <w:color w:val="000000"/>
          <w:sz w:val="32"/>
          <w:szCs w:val="32"/>
          <w:lang w:val="pt-PT" w:eastAsia="pt-PT"/>
        </w:rPr>
      </w:pPr>
    </w:p>
    <w:sectPr w:rsidR="000E23D1" w:rsidRPr="00335BD5" w:rsidSect="002D0985">
      <w:headerReference w:type="default" r:id="rId6"/>
      <w:footerReference w:type="default" r:id="rId7"/>
      <w:pgSz w:w="11900" w:h="16840"/>
      <w:pgMar w:top="3686" w:right="1800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D60E84" w14:textId="77777777" w:rsidR="003E72E9" w:rsidRDefault="003E72E9" w:rsidP="00424053">
      <w:r>
        <w:separator/>
      </w:r>
    </w:p>
  </w:endnote>
  <w:endnote w:type="continuationSeparator" w:id="0">
    <w:p w14:paraId="68F9F372" w14:textId="77777777" w:rsidR="003E72E9" w:rsidRDefault="003E72E9" w:rsidP="00424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umanist Slabserif 712 Bold BT">
    <w:altName w:val="Impact"/>
    <w:charset w:val="00"/>
    <w:family w:val="auto"/>
    <w:pitch w:val="variable"/>
    <w:sig w:usb0="00000003" w:usb1="00000000" w:usb2="00000000" w:usb3="00000000" w:csb0="00000001" w:csb1="00000000"/>
  </w:font>
  <w:font w:name="Humanist Slabserif 712 BT">
    <w:altName w:val="Calisto M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30688"/>
      <w:docPartObj>
        <w:docPartGallery w:val="Page Numbers (Bottom of Page)"/>
        <w:docPartUnique/>
      </w:docPartObj>
    </w:sdtPr>
    <w:sdtEndPr/>
    <w:sdtContent>
      <w:p w14:paraId="05AB2402" w14:textId="0573440F" w:rsidR="00C41600" w:rsidRDefault="00C41600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2C4" w:rsidRPr="009B52C4">
          <w:rPr>
            <w:noProof/>
            <w:lang w:val="pt-PT"/>
          </w:rPr>
          <w:t>8</w:t>
        </w:r>
        <w:r>
          <w:fldChar w:fldCharType="end"/>
        </w:r>
      </w:p>
    </w:sdtContent>
  </w:sdt>
  <w:p w14:paraId="06B78EB1" w14:textId="3FDC68BE" w:rsidR="00B57045" w:rsidRPr="009E506B" w:rsidRDefault="00B57045" w:rsidP="009E506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5C40B2" w14:textId="77777777" w:rsidR="003E72E9" w:rsidRDefault="003E72E9" w:rsidP="00424053">
      <w:r>
        <w:separator/>
      </w:r>
    </w:p>
  </w:footnote>
  <w:footnote w:type="continuationSeparator" w:id="0">
    <w:p w14:paraId="1895B0FD" w14:textId="77777777" w:rsidR="003E72E9" w:rsidRDefault="003E72E9" w:rsidP="004240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8D206" w14:textId="72DCEDB0" w:rsidR="00B57045" w:rsidRDefault="00B57045" w:rsidP="00211DF0">
    <w:pPr>
      <w:pStyle w:val="Cabealho"/>
      <w:ind w:left="-1276"/>
    </w:pPr>
    <w:r>
      <w:rPr>
        <w:noProof/>
        <w:lang w:val="pt-PT" w:eastAsia="pt-PT"/>
      </w:rPr>
      <w:drawing>
        <wp:anchor distT="0" distB="0" distL="114300" distR="114300" simplePos="0" relativeHeight="251675648" behindDoc="1" locked="0" layoutInCell="1" allowOverlap="1" wp14:anchorId="7686BFAC" wp14:editId="6C5D1F47">
          <wp:simplePos x="0" y="0"/>
          <wp:positionH relativeFrom="column">
            <wp:posOffset>-800100</wp:posOffset>
          </wp:positionH>
          <wp:positionV relativeFrom="paragraph">
            <wp:posOffset>176530</wp:posOffset>
          </wp:positionV>
          <wp:extent cx="1970405" cy="788035"/>
          <wp:effectExtent l="0" t="0" r="10795" b="0"/>
          <wp:wrapNone/>
          <wp:docPr id="2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04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73600" behindDoc="1" locked="0" layoutInCell="1" allowOverlap="1" wp14:anchorId="59B7035D" wp14:editId="3940A000">
          <wp:simplePos x="0" y="0"/>
          <wp:positionH relativeFrom="column">
            <wp:posOffset>4686300</wp:posOffset>
          </wp:positionH>
          <wp:positionV relativeFrom="paragraph">
            <wp:posOffset>-205105</wp:posOffset>
          </wp:positionV>
          <wp:extent cx="1374775" cy="1522468"/>
          <wp:effectExtent l="0" t="0" r="0" b="1905"/>
          <wp:wrapNone/>
          <wp:docPr id="2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100" cy="152282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B68E9F7" wp14:editId="20976DD4">
              <wp:simplePos x="0" y="0"/>
              <wp:positionH relativeFrom="column">
                <wp:posOffset>1271905</wp:posOffset>
              </wp:positionH>
              <wp:positionV relativeFrom="paragraph">
                <wp:posOffset>404495</wp:posOffset>
              </wp:positionV>
              <wp:extent cx="1585595" cy="4572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5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946D7C" w14:textId="77777777" w:rsidR="00B57045" w:rsidRPr="003E4932" w:rsidRDefault="00B57045" w:rsidP="00AC77B8">
                          <w:pPr>
                            <w:rPr>
                              <w:rFonts w:ascii="Humanist Slabserif 712 BT" w:hAnsi="Humanist Slabserif 712 BT"/>
                              <w:color w:val="262F85"/>
                              <w:sz w:val="32"/>
                              <w:szCs w:val="32"/>
                            </w:rPr>
                          </w:pPr>
                          <w:r w:rsidRPr="003E4932">
                            <w:rPr>
                              <w:rFonts w:ascii="Humanist Slabserif 712 Bold BT" w:hAnsi="Humanist Slabserif 712 Bold BT"/>
                              <w:color w:val="262F85"/>
                              <w:sz w:val="32"/>
                              <w:szCs w:val="32"/>
                            </w:rPr>
                            <w:t>Presidência</w:t>
                          </w:r>
                        </w:p>
                        <w:p w14:paraId="4038F5C1" w14:textId="77777777" w:rsidR="00B57045" w:rsidRPr="009E506B" w:rsidRDefault="00B57045" w:rsidP="00AC77B8">
                          <w:pPr>
                            <w:rPr>
                              <w:rFonts w:ascii="Humanist Slabserif 712 BT" w:hAnsi="Humanist Slabserif 712 BT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68E9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100.15pt;margin-top:31.85pt;width:124.8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" filled="f" stroked="f">
              <v:textbox>
                <w:txbxContent>
                  <w:p w14:paraId="13946D7C" w14:textId="77777777" w:rsidR="00B57045" w:rsidRPr="003E4932" w:rsidRDefault="00B57045" w:rsidP="00AC77B8">
                    <w:pPr>
                      <w:rPr>
                        <w:rFonts w:ascii="Humanist Slabserif 712 BT" w:hAnsi="Humanist Slabserif 712 BT"/>
                        <w:color w:val="262F85"/>
                        <w:sz w:val="32"/>
                        <w:szCs w:val="32"/>
                      </w:rPr>
                    </w:pPr>
                    <w:r w:rsidRPr="003E4932">
                      <w:rPr>
                        <w:rFonts w:ascii="Humanist Slabserif 712 Bold BT" w:hAnsi="Humanist Slabserif 712 Bold BT"/>
                        <w:color w:val="262F85"/>
                        <w:sz w:val="32"/>
                        <w:szCs w:val="32"/>
                      </w:rPr>
                      <w:t>Presidência</w:t>
                    </w:r>
                  </w:p>
                  <w:p w14:paraId="4038F5C1" w14:textId="77777777" w:rsidR="00B57045" w:rsidRPr="009E506B" w:rsidRDefault="00B57045" w:rsidP="00AC77B8">
                    <w:pPr>
                      <w:rPr>
                        <w:rFonts w:ascii="Humanist Slabserif 712 BT" w:hAnsi="Humanist Slabserif 712 BT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053"/>
    <w:rsid w:val="00002132"/>
    <w:rsid w:val="00011B45"/>
    <w:rsid w:val="0002527C"/>
    <w:rsid w:val="000349C3"/>
    <w:rsid w:val="00051E92"/>
    <w:rsid w:val="00052AFE"/>
    <w:rsid w:val="000806D4"/>
    <w:rsid w:val="00095CFE"/>
    <w:rsid w:val="000B4C5B"/>
    <w:rsid w:val="000B5673"/>
    <w:rsid w:val="000B7972"/>
    <w:rsid w:val="000D72FF"/>
    <w:rsid w:val="000E23D1"/>
    <w:rsid w:val="000E3B42"/>
    <w:rsid w:val="001057F6"/>
    <w:rsid w:val="00105E5F"/>
    <w:rsid w:val="00115F0B"/>
    <w:rsid w:val="001253E7"/>
    <w:rsid w:val="00126A0A"/>
    <w:rsid w:val="00135DFD"/>
    <w:rsid w:val="00143BC7"/>
    <w:rsid w:val="00174DFA"/>
    <w:rsid w:val="00183F01"/>
    <w:rsid w:val="0018671D"/>
    <w:rsid w:val="001911F2"/>
    <w:rsid w:val="00192DC9"/>
    <w:rsid w:val="001964BA"/>
    <w:rsid w:val="001970CE"/>
    <w:rsid w:val="001A4B9E"/>
    <w:rsid w:val="001B2A13"/>
    <w:rsid w:val="001D50FC"/>
    <w:rsid w:val="00204085"/>
    <w:rsid w:val="00211DF0"/>
    <w:rsid w:val="00213503"/>
    <w:rsid w:val="00216FFF"/>
    <w:rsid w:val="00221D28"/>
    <w:rsid w:val="002221F1"/>
    <w:rsid w:val="00234C27"/>
    <w:rsid w:val="0025055D"/>
    <w:rsid w:val="002524E4"/>
    <w:rsid w:val="002640EA"/>
    <w:rsid w:val="00264898"/>
    <w:rsid w:val="00266A2D"/>
    <w:rsid w:val="00271C5F"/>
    <w:rsid w:val="0029049D"/>
    <w:rsid w:val="00293818"/>
    <w:rsid w:val="00295C24"/>
    <w:rsid w:val="002A5C53"/>
    <w:rsid w:val="002A7BD6"/>
    <w:rsid w:val="002B348B"/>
    <w:rsid w:val="002B3DE0"/>
    <w:rsid w:val="002B7BD8"/>
    <w:rsid w:val="002D0985"/>
    <w:rsid w:val="002D422F"/>
    <w:rsid w:val="002E62CF"/>
    <w:rsid w:val="002F4B54"/>
    <w:rsid w:val="00303CC3"/>
    <w:rsid w:val="00323404"/>
    <w:rsid w:val="00334F48"/>
    <w:rsid w:val="00335BD5"/>
    <w:rsid w:val="00342EC5"/>
    <w:rsid w:val="00356207"/>
    <w:rsid w:val="00367D03"/>
    <w:rsid w:val="00377970"/>
    <w:rsid w:val="00380087"/>
    <w:rsid w:val="00380B5A"/>
    <w:rsid w:val="00386D81"/>
    <w:rsid w:val="00391529"/>
    <w:rsid w:val="00393119"/>
    <w:rsid w:val="003A1015"/>
    <w:rsid w:val="003A1061"/>
    <w:rsid w:val="003B3B69"/>
    <w:rsid w:val="003C0B31"/>
    <w:rsid w:val="003D5CCA"/>
    <w:rsid w:val="003E2743"/>
    <w:rsid w:val="003E4690"/>
    <w:rsid w:val="003E7201"/>
    <w:rsid w:val="003E72E9"/>
    <w:rsid w:val="004118AA"/>
    <w:rsid w:val="00413338"/>
    <w:rsid w:val="00424053"/>
    <w:rsid w:val="00435539"/>
    <w:rsid w:val="004459B0"/>
    <w:rsid w:val="00451485"/>
    <w:rsid w:val="00452914"/>
    <w:rsid w:val="00455364"/>
    <w:rsid w:val="004616CE"/>
    <w:rsid w:val="00465C0D"/>
    <w:rsid w:val="00467770"/>
    <w:rsid w:val="00467ED7"/>
    <w:rsid w:val="00481C2D"/>
    <w:rsid w:val="004A1AC2"/>
    <w:rsid w:val="004C61A7"/>
    <w:rsid w:val="004D7B23"/>
    <w:rsid w:val="004E57C0"/>
    <w:rsid w:val="004F0C4A"/>
    <w:rsid w:val="00525E7A"/>
    <w:rsid w:val="00530AF4"/>
    <w:rsid w:val="005453C0"/>
    <w:rsid w:val="00553F0B"/>
    <w:rsid w:val="0057464C"/>
    <w:rsid w:val="00577CA4"/>
    <w:rsid w:val="005867DD"/>
    <w:rsid w:val="00587903"/>
    <w:rsid w:val="00592544"/>
    <w:rsid w:val="005B239E"/>
    <w:rsid w:val="005C0F7D"/>
    <w:rsid w:val="005C2D5F"/>
    <w:rsid w:val="005D07B3"/>
    <w:rsid w:val="005E1A1A"/>
    <w:rsid w:val="005F13FC"/>
    <w:rsid w:val="005F58BA"/>
    <w:rsid w:val="005F77A3"/>
    <w:rsid w:val="006266B3"/>
    <w:rsid w:val="0063031B"/>
    <w:rsid w:val="00630CDF"/>
    <w:rsid w:val="00642B5E"/>
    <w:rsid w:val="00654221"/>
    <w:rsid w:val="00660408"/>
    <w:rsid w:val="00666310"/>
    <w:rsid w:val="006663BC"/>
    <w:rsid w:val="00671F1D"/>
    <w:rsid w:val="0067339C"/>
    <w:rsid w:val="0067750E"/>
    <w:rsid w:val="0068337C"/>
    <w:rsid w:val="00687EE1"/>
    <w:rsid w:val="00693EC3"/>
    <w:rsid w:val="0069442A"/>
    <w:rsid w:val="00705865"/>
    <w:rsid w:val="007121FB"/>
    <w:rsid w:val="0071256A"/>
    <w:rsid w:val="007159DF"/>
    <w:rsid w:val="00717B2F"/>
    <w:rsid w:val="00720215"/>
    <w:rsid w:val="00726110"/>
    <w:rsid w:val="007508FB"/>
    <w:rsid w:val="00750EAE"/>
    <w:rsid w:val="00753E0B"/>
    <w:rsid w:val="007546AB"/>
    <w:rsid w:val="00760445"/>
    <w:rsid w:val="00761856"/>
    <w:rsid w:val="00762A34"/>
    <w:rsid w:val="00763F35"/>
    <w:rsid w:val="00765866"/>
    <w:rsid w:val="007720A7"/>
    <w:rsid w:val="0077405C"/>
    <w:rsid w:val="00782575"/>
    <w:rsid w:val="007900E8"/>
    <w:rsid w:val="00790DB3"/>
    <w:rsid w:val="007A32E9"/>
    <w:rsid w:val="007B4F9A"/>
    <w:rsid w:val="007B6F03"/>
    <w:rsid w:val="007C592D"/>
    <w:rsid w:val="007D5318"/>
    <w:rsid w:val="007E4F7E"/>
    <w:rsid w:val="0080614F"/>
    <w:rsid w:val="00824F9E"/>
    <w:rsid w:val="008304B7"/>
    <w:rsid w:val="0083095F"/>
    <w:rsid w:val="00832A83"/>
    <w:rsid w:val="00834298"/>
    <w:rsid w:val="008409E8"/>
    <w:rsid w:val="008472CA"/>
    <w:rsid w:val="008543FA"/>
    <w:rsid w:val="00856FA0"/>
    <w:rsid w:val="008749F3"/>
    <w:rsid w:val="00887AFF"/>
    <w:rsid w:val="008A47E6"/>
    <w:rsid w:val="008A5631"/>
    <w:rsid w:val="008B5D08"/>
    <w:rsid w:val="008B6782"/>
    <w:rsid w:val="008C05C6"/>
    <w:rsid w:val="008C1D44"/>
    <w:rsid w:val="008D4CD0"/>
    <w:rsid w:val="008E36CA"/>
    <w:rsid w:val="00911AA9"/>
    <w:rsid w:val="0091778A"/>
    <w:rsid w:val="009273E5"/>
    <w:rsid w:val="009302D5"/>
    <w:rsid w:val="00935226"/>
    <w:rsid w:val="00936DCD"/>
    <w:rsid w:val="009552A6"/>
    <w:rsid w:val="0096568D"/>
    <w:rsid w:val="0097353C"/>
    <w:rsid w:val="0097750E"/>
    <w:rsid w:val="0098595E"/>
    <w:rsid w:val="00987668"/>
    <w:rsid w:val="009B13D5"/>
    <w:rsid w:val="009B52C4"/>
    <w:rsid w:val="009C048E"/>
    <w:rsid w:val="009C2E9C"/>
    <w:rsid w:val="009C6F58"/>
    <w:rsid w:val="009C7D8B"/>
    <w:rsid w:val="009D47FB"/>
    <w:rsid w:val="009E506B"/>
    <w:rsid w:val="009E6158"/>
    <w:rsid w:val="00A00626"/>
    <w:rsid w:val="00A136E3"/>
    <w:rsid w:val="00A141DE"/>
    <w:rsid w:val="00A14218"/>
    <w:rsid w:val="00A26D55"/>
    <w:rsid w:val="00A37FF5"/>
    <w:rsid w:val="00A406DA"/>
    <w:rsid w:val="00A60F73"/>
    <w:rsid w:val="00A66636"/>
    <w:rsid w:val="00A71409"/>
    <w:rsid w:val="00A73591"/>
    <w:rsid w:val="00A73B58"/>
    <w:rsid w:val="00A8194D"/>
    <w:rsid w:val="00A846C5"/>
    <w:rsid w:val="00A94DC7"/>
    <w:rsid w:val="00AA5F00"/>
    <w:rsid w:val="00AA7DD8"/>
    <w:rsid w:val="00AB6A46"/>
    <w:rsid w:val="00AC243E"/>
    <w:rsid w:val="00AC4DAD"/>
    <w:rsid w:val="00AC77B8"/>
    <w:rsid w:val="00AD4688"/>
    <w:rsid w:val="00AD72F7"/>
    <w:rsid w:val="00AE0D95"/>
    <w:rsid w:val="00AE3D8F"/>
    <w:rsid w:val="00AE737F"/>
    <w:rsid w:val="00B0213D"/>
    <w:rsid w:val="00B0508E"/>
    <w:rsid w:val="00B37C45"/>
    <w:rsid w:val="00B46099"/>
    <w:rsid w:val="00B46A06"/>
    <w:rsid w:val="00B57045"/>
    <w:rsid w:val="00B64713"/>
    <w:rsid w:val="00B76CEC"/>
    <w:rsid w:val="00B76EB7"/>
    <w:rsid w:val="00B770C3"/>
    <w:rsid w:val="00B81D4D"/>
    <w:rsid w:val="00BA7B81"/>
    <w:rsid w:val="00BB5F62"/>
    <w:rsid w:val="00BC6D40"/>
    <w:rsid w:val="00BD4CBB"/>
    <w:rsid w:val="00BF253F"/>
    <w:rsid w:val="00BF2573"/>
    <w:rsid w:val="00BF56B4"/>
    <w:rsid w:val="00BF711E"/>
    <w:rsid w:val="00C01BC9"/>
    <w:rsid w:val="00C05A75"/>
    <w:rsid w:val="00C21437"/>
    <w:rsid w:val="00C269F0"/>
    <w:rsid w:val="00C34444"/>
    <w:rsid w:val="00C41600"/>
    <w:rsid w:val="00C43C86"/>
    <w:rsid w:val="00C46E43"/>
    <w:rsid w:val="00C47B73"/>
    <w:rsid w:val="00C506B4"/>
    <w:rsid w:val="00C511D7"/>
    <w:rsid w:val="00C5446E"/>
    <w:rsid w:val="00C80E7E"/>
    <w:rsid w:val="00C81F9B"/>
    <w:rsid w:val="00C83507"/>
    <w:rsid w:val="00C87CE0"/>
    <w:rsid w:val="00C9346D"/>
    <w:rsid w:val="00C93EE2"/>
    <w:rsid w:val="00C95815"/>
    <w:rsid w:val="00CB386D"/>
    <w:rsid w:val="00CC3BC8"/>
    <w:rsid w:val="00CE6D67"/>
    <w:rsid w:val="00CF1A17"/>
    <w:rsid w:val="00CF5A1B"/>
    <w:rsid w:val="00D075EE"/>
    <w:rsid w:val="00D11FE7"/>
    <w:rsid w:val="00D122FB"/>
    <w:rsid w:val="00D362A1"/>
    <w:rsid w:val="00D4521C"/>
    <w:rsid w:val="00D45A1F"/>
    <w:rsid w:val="00D60868"/>
    <w:rsid w:val="00D61F35"/>
    <w:rsid w:val="00D63844"/>
    <w:rsid w:val="00D713C4"/>
    <w:rsid w:val="00D77BFA"/>
    <w:rsid w:val="00D879B6"/>
    <w:rsid w:val="00D9157A"/>
    <w:rsid w:val="00D95C98"/>
    <w:rsid w:val="00DB4A54"/>
    <w:rsid w:val="00DB561F"/>
    <w:rsid w:val="00DB78E1"/>
    <w:rsid w:val="00DE2D4A"/>
    <w:rsid w:val="00DE3EAE"/>
    <w:rsid w:val="00DE5935"/>
    <w:rsid w:val="00DE708C"/>
    <w:rsid w:val="00E06B55"/>
    <w:rsid w:val="00E1339E"/>
    <w:rsid w:val="00E14606"/>
    <w:rsid w:val="00E27E3D"/>
    <w:rsid w:val="00E3189B"/>
    <w:rsid w:val="00E406F1"/>
    <w:rsid w:val="00E43C92"/>
    <w:rsid w:val="00E46BFD"/>
    <w:rsid w:val="00E568C5"/>
    <w:rsid w:val="00E63DE2"/>
    <w:rsid w:val="00E64BF4"/>
    <w:rsid w:val="00E708CB"/>
    <w:rsid w:val="00E71742"/>
    <w:rsid w:val="00E90855"/>
    <w:rsid w:val="00EB5B28"/>
    <w:rsid w:val="00F0199C"/>
    <w:rsid w:val="00F13279"/>
    <w:rsid w:val="00F15AB0"/>
    <w:rsid w:val="00F240A3"/>
    <w:rsid w:val="00F241B9"/>
    <w:rsid w:val="00F244D7"/>
    <w:rsid w:val="00F4498D"/>
    <w:rsid w:val="00F52902"/>
    <w:rsid w:val="00F555A4"/>
    <w:rsid w:val="00F57588"/>
    <w:rsid w:val="00F606A2"/>
    <w:rsid w:val="00F65464"/>
    <w:rsid w:val="00F74E1E"/>
    <w:rsid w:val="00F87F13"/>
    <w:rsid w:val="00F90B6A"/>
    <w:rsid w:val="00FA5674"/>
    <w:rsid w:val="00FB10B3"/>
    <w:rsid w:val="00FB13F1"/>
    <w:rsid w:val="00FB5274"/>
    <w:rsid w:val="00FD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1815E7"/>
  <w14:defaultImageDpi w14:val="300"/>
  <w15:docId w15:val="{0E063936-75A1-4C3F-9C84-CC698ABC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E7A"/>
  </w:style>
  <w:style w:type="paragraph" w:styleId="Cabealho1">
    <w:name w:val="heading 1"/>
    <w:basedOn w:val="Normal"/>
    <w:next w:val="Normal"/>
    <w:link w:val="Cabealho1Carter"/>
    <w:uiPriority w:val="9"/>
    <w:qFormat/>
    <w:rsid w:val="009775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abealho2">
    <w:name w:val="heading 2"/>
    <w:basedOn w:val="Normal"/>
    <w:next w:val="Normal"/>
    <w:link w:val="Cabealho2Carter"/>
    <w:uiPriority w:val="9"/>
    <w:unhideWhenUsed/>
    <w:qFormat/>
    <w:rsid w:val="009775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2405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24053"/>
    <w:rPr>
      <w:rFonts w:ascii="Lucida Grande" w:hAnsi="Lucida Grande"/>
      <w:sz w:val="18"/>
      <w:szCs w:val="18"/>
    </w:rPr>
  </w:style>
  <w:style w:type="paragraph" w:styleId="Cabealho">
    <w:name w:val="header"/>
    <w:basedOn w:val="Normal"/>
    <w:link w:val="CabealhoCarter"/>
    <w:unhideWhenUsed/>
    <w:rsid w:val="00424053"/>
    <w:pPr>
      <w:tabs>
        <w:tab w:val="center" w:pos="4320"/>
        <w:tab w:val="right" w:pos="8640"/>
      </w:tabs>
    </w:pPr>
  </w:style>
  <w:style w:type="character" w:customStyle="1" w:styleId="CabealhoCarter">
    <w:name w:val="Cabeçalho Caráter"/>
    <w:basedOn w:val="Tipodeletrapredefinidodopargrafo"/>
    <w:link w:val="Cabealho"/>
    <w:rsid w:val="00424053"/>
  </w:style>
  <w:style w:type="paragraph" w:styleId="Rodap">
    <w:name w:val="footer"/>
    <w:basedOn w:val="Normal"/>
    <w:link w:val="RodapCarter"/>
    <w:uiPriority w:val="99"/>
    <w:unhideWhenUsed/>
    <w:rsid w:val="00424053"/>
    <w:pPr>
      <w:tabs>
        <w:tab w:val="center" w:pos="4320"/>
        <w:tab w:val="right" w:pos="8640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4053"/>
  </w:style>
  <w:style w:type="character" w:styleId="Hiperligao">
    <w:name w:val="Hyperlink"/>
    <w:basedOn w:val="Tipodeletrapredefinidodopargrafo"/>
    <w:uiPriority w:val="99"/>
    <w:unhideWhenUsed/>
    <w:rsid w:val="00687EE1"/>
    <w:rPr>
      <w:color w:val="0000FF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687EE1"/>
    <w:rPr>
      <w:color w:val="800080" w:themeColor="followedHyperlink"/>
      <w:u w:val="single"/>
    </w:rPr>
  </w:style>
  <w:style w:type="paragraph" w:styleId="Corpodetexto">
    <w:name w:val="Body Text"/>
    <w:basedOn w:val="Normal"/>
    <w:link w:val="CorpodetextoCarter"/>
    <w:unhideWhenUsed/>
    <w:rsid w:val="00A8194D"/>
    <w:pPr>
      <w:spacing w:line="360" w:lineRule="auto"/>
      <w:jc w:val="both"/>
    </w:pPr>
    <w:rPr>
      <w:rFonts w:ascii="Arial" w:eastAsia="Times New Roman" w:hAnsi="Arial" w:cs="Arial"/>
      <w:sz w:val="22"/>
      <w:szCs w:val="20"/>
      <w:lang w:val="pt-PT" w:eastAsia="pt-PT"/>
    </w:rPr>
  </w:style>
  <w:style w:type="character" w:customStyle="1" w:styleId="CorpodetextoCarter">
    <w:name w:val="Corpo de texto Caráter"/>
    <w:basedOn w:val="Tipodeletrapredefinidodopargrafo"/>
    <w:link w:val="Corpodetexto"/>
    <w:rsid w:val="00A8194D"/>
    <w:rPr>
      <w:rFonts w:ascii="Arial" w:eastAsia="Times New Roman" w:hAnsi="Arial" w:cs="Arial"/>
      <w:sz w:val="22"/>
      <w:szCs w:val="20"/>
      <w:lang w:val="pt-PT" w:eastAsia="pt-PT"/>
    </w:rPr>
  </w:style>
  <w:style w:type="paragraph" w:styleId="PargrafodaLista">
    <w:name w:val="List Paragraph"/>
    <w:basedOn w:val="Normal"/>
    <w:uiPriority w:val="34"/>
    <w:qFormat/>
    <w:rsid w:val="000E3B42"/>
    <w:pPr>
      <w:ind w:left="708"/>
    </w:pPr>
    <w:rPr>
      <w:rFonts w:ascii="Palatino Linotype" w:eastAsia="Times New Roman" w:hAnsi="Palatino Linotype" w:cs="Times New Roman"/>
      <w:i/>
      <w:sz w:val="22"/>
      <w:szCs w:val="22"/>
      <w:lang w:val="pt-PT" w:eastAsia="pt-PT"/>
    </w:rPr>
  </w:style>
  <w:style w:type="paragraph" w:customStyle="1" w:styleId="Default">
    <w:name w:val="Default"/>
    <w:uiPriority w:val="99"/>
    <w:rsid w:val="00935226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pt-PT" w:eastAsia="pt-PT"/>
    </w:rPr>
  </w:style>
  <w:style w:type="paragraph" w:styleId="NormalWeb">
    <w:name w:val="Normal (Web)"/>
    <w:basedOn w:val="Normal"/>
    <w:uiPriority w:val="99"/>
    <w:unhideWhenUsed/>
    <w:rsid w:val="00671F1D"/>
    <w:pPr>
      <w:spacing w:before="240" w:after="240"/>
    </w:pPr>
    <w:rPr>
      <w:rFonts w:ascii="Times New Roman" w:eastAsia="Times New Roman" w:hAnsi="Times New Roman" w:cs="Times New Roman"/>
      <w:lang w:val="pt-PT" w:eastAsia="pt-PT"/>
    </w:rPr>
  </w:style>
  <w:style w:type="paragraph" w:styleId="Corpodetexto3">
    <w:name w:val="Body Text 3"/>
    <w:basedOn w:val="Normal"/>
    <w:link w:val="Corpodetexto3Carter1"/>
    <w:rsid w:val="00D60868"/>
    <w:pPr>
      <w:spacing w:after="120"/>
    </w:pPr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D60868"/>
    <w:rPr>
      <w:sz w:val="16"/>
      <w:szCs w:val="16"/>
    </w:rPr>
  </w:style>
  <w:style w:type="character" w:customStyle="1" w:styleId="Corpodetexto3Carter1">
    <w:name w:val="Corpo de texto 3 Caráter1"/>
    <w:link w:val="Corpodetexto3"/>
    <w:rsid w:val="00D60868"/>
    <w:rPr>
      <w:rFonts w:ascii="Times New Roman" w:eastAsia="Times New Roman" w:hAnsi="Times New Roman" w:cs="Times New Roman"/>
      <w:sz w:val="16"/>
      <w:szCs w:val="16"/>
      <w:lang w:val="pt-PT" w:eastAsia="pt-PT"/>
    </w:rPr>
  </w:style>
  <w:style w:type="paragraph" w:styleId="SemEspaamento">
    <w:name w:val="No Spacing"/>
    <w:uiPriority w:val="1"/>
    <w:qFormat/>
    <w:rsid w:val="00D60868"/>
    <w:rPr>
      <w:rFonts w:ascii="Times New Roman" w:eastAsia="Times New Roman" w:hAnsi="Times New Roman" w:cs="Times New Roman"/>
    </w:rPr>
  </w:style>
  <w:style w:type="paragraph" w:styleId="Textosimples">
    <w:name w:val="Plain Text"/>
    <w:basedOn w:val="Normal"/>
    <w:link w:val="TextosimplesCarter"/>
    <w:uiPriority w:val="99"/>
    <w:unhideWhenUsed/>
    <w:rsid w:val="001970CE"/>
    <w:rPr>
      <w:rFonts w:ascii="Calibri" w:eastAsiaTheme="minorHAnsi" w:hAnsi="Calibri" w:cs="Times New Roman"/>
      <w:sz w:val="22"/>
      <w:szCs w:val="22"/>
      <w:lang w:val="pt-PT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1970CE"/>
    <w:rPr>
      <w:rFonts w:ascii="Calibri" w:eastAsiaTheme="minorHAnsi" w:hAnsi="Calibri" w:cs="Times New Roman"/>
      <w:sz w:val="22"/>
      <w:szCs w:val="22"/>
      <w:lang w:val="pt-PT"/>
    </w:rPr>
  </w:style>
  <w:style w:type="paragraph" w:customStyle="1" w:styleId="Corpodetexto21">
    <w:name w:val="Corpo de texto 21"/>
    <w:basedOn w:val="Normal"/>
    <w:rsid w:val="00A00626"/>
    <w:pPr>
      <w:overflowPunct w:val="0"/>
      <w:autoSpaceDE w:val="0"/>
      <w:autoSpaceDN w:val="0"/>
      <w:spacing w:line="480" w:lineRule="auto"/>
      <w:ind w:firstLine="426"/>
      <w:jc w:val="both"/>
    </w:pPr>
    <w:rPr>
      <w:rFonts w:ascii="Book Antiqua" w:eastAsiaTheme="minorHAnsi" w:hAnsi="Book Antiqua" w:cs="Calibri"/>
      <w:sz w:val="28"/>
      <w:szCs w:val="28"/>
      <w:lang w:val="pt-PT" w:eastAsia="pt-PT"/>
    </w:rPr>
  </w:style>
  <w:style w:type="paragraph" w:styleId="Avanodecorpodetexto">
    <w:name w:val="Body Text Indent"/>
    <w:basedOn w:val="Normal"/>
    <w:link w:val="AvanodecorpodetextoCarter"/>
    <w:uiPriority w:val="99"/>
    <w:unhideWhenUsed/>
    <w:rsid w:val="00356207"/>
    <w:pPr>
      <w:spacing w:after="120"/>
      <w:ind w:left="283"/>
    </w:pPr>
  </w:style>
  <w:style w:type="character" w:customStyle="1" w:styleId="AvanodecorpodetextoCarter">
    <w:name w:val="Avanço de corpo de texto Caráter"/>
    <w:basedOn w:val="Tipodeletrapredefinidodopargrafo"/>
    <w:link w:val="Avanodecorpodetexto"/>
    <w:uiPriority w:val="99"/>
    <w:rsid w:val="00356207"/>
  </w:style>
  <w:style w:type="character" w:customStyle="1" w:styleId="Cabealho1Carter">
    <w:name w:val="Cabeçalho 1 Caráter"/>
    <w:basedOn w:val="Tipodeletrapredefinidodopargrafo"/>
    <w:link w:val="Cabealho1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97750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ter"/>
    <w:uiPriority w:val="10"/>
    <w:qFormat/>
    <w:rsid w:val="0097750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775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97750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97750E"/>
    <w:rPr>
      <w:color w:val="5A5A5A" w:themeColor="text1" w:themeTint="A5"/>
      <w:spacing w:val="15"/>
      <w:sz w:val="22"/>
      <w:szCs w:val="22"/>
    </w:rPr>
  </w:style>
  <w:style w:type="character" w:styleId="nfaseDiscreto">
    <w:name w:val="Subtle Emphasis"/>
    <w:basedOn w:val="Tipodeletrapredefinidodopargrafo"/>
    <w:uiPriority w:val="19"/>
    <w:qFormat/>
    <w:rsid w:val="0097750E"/>
    <w:rPr>
      <w:i/>
      <w:iCs/>
      <w:color w:val="404040" w:themeColor="text1" w:themeTint="BF"/>
    </w:rPr>
  </w:style>
  <w:style w:type="paragraph" w:customStyle="1" w:styleId="xmsonormal">
    <w:name w:val="x_msonormal"/>
    <w:basedOn w:val="Normal"/>
    <w:rsid w:val="004514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PT" w:eastAsia="pt-PT"/>
    </w:rPr>
  </w:style>
  <w:style w:type="paragraph" w:customStyle="1" w:styleId="xmsobodytext">
    <w:name w:val="x_msobodytext"/>
    <w:basedOn w:val="Normal"/>
    <w:rsid w:val="0045148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0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884</Words>
  <Characters>4775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 Name</Company>
  <LinksUpToDate>false</LinksUpToDate>
  <CharactersWithSpaces>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Name Last Name</dc:creator>
  <cp:keywords/>
  <dc:description/>
  <cp:lastModifiedBy>Luis Artur de Freitas Sousa</cp:lastModifiedBy>
  <cp:revision>2</cp:revision>
  <cp:lastPrinted>2018-12-06T17:04:00Z</cp:lastPrinted>
  <dcterms:created xsi:type="dcterms:W3CDTF">2018-12-06T17:24:00Z</dcterms:created>
  <dcterms:modified xsi:type="dcterms:W3CDTF">2018-12-06T17:24:00Z</dcterms:modified>
</cp:coreProperties>
</file>