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EE" w:rsidRDefault="00CC67A7">
      <w:pPr>
        <w:rPr>
          <w:sz w:val="32"/>
          <w:szCs w:val="32"/>
        </w:rPr>
      </w:pPr>
      <w:r>
        <w:rPr>
          <w:sz w:val="32"/>
          <w:szCs w:val="32"/>
        </w:rPr>
        <w:t>Senhor Presidente</w:t>
      </w:r>
    </w:p>
    <w:p w:rsidR="00CC67A7" w:rsidRDefault="00CC67A7">
      <w:pPr>
        <w:rPr>
          <w:sz w:val="32"/>
          <w:szCs w:val="32"/>
        </w:rPr>
      </w:pPr>
      <w:r>
        <w:rPr>
          <w:sz w:val="32"/>
          <w:szCs w:val="32"/>
        </w:rPr>
        <w:t>Senhores Deputados</w:t>
      </w:r>
    </w:p>
    <w:p w:rsidR="00CC67A7" w:rsidRDefault="00CC67A7" w:rsidP="00CC67A7">
      <w:pPr>
        <w:spacing w:line="360" w:lineRule="auto"/>
        <w:jc w:val="both"/>
        <w:rPr>
          <w:sz w:val="32"/>
          <w:szCs w:val="32"/>
        </w:rPr>
      </w:pPr>
    </w:p>
    <w:p w:rsidR="00CC67A7" w:rsidRDefault="00CC67A7" w:rsidP="00623575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Vivemos tempos de rec</w:t>
      </w:r>
      <w:r w:rsidR="007C3243">
        <w:rPr>
          <w:sz w:val="32"/>
          <w:szCs w:val="32"/>
        </w:rPr>
        <w:t>uperação económica e social na R</w:t>
      </w:r>
      <w:r>
        <w:rPr>
          <w:sz w:val="32"/>
          <w:szCs w:val="32"/>
        </w:rPr>
        <w:t>egião.</w:t>
      </w:r>
    </w:p>
    <w:p w:rsidR="00CC67A7" w:rsidRDefault="00CC67A7" w:rsidP="00623575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Os indicadores apontam para novas dinâmicas de crescimento</w:t>
      </w:r>
      <w:r w:rsidR="00D00DE5">
        <w:rPr>
          <w:sz w:val="32"/>
          <w:szCs w:val="32"/>
        </w:rPr>
        <w:t xml:space="preserve"> em quase</w:t>
      </w:r>
      <w:r w:rsidR="00623575">
        <w:rPr>
          <w:sz w:val="32"/>
          <w:szCs w:val="32"/>
        </w:rPr>
        <w:t xml:space="preserve"> todos os sectores da nossa economia.</w:t>
      </w:r>
    </w:p>
    <w:p w:rsidR="00623575" w:rsidRDefault="004E4BA3" w:rsidP="00623575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Há um novo clima de confiança.</w:t>
      </w:r>
      <w:r w:rsidR="00A24B32">
        <w:rPr>
          <w:sz w:val="32"/>
          <w:szCs w:val="32"/>
        </w:rPr>
        <w:t xml:space="preserve"> E os Madeirenses e </w:t>
      </w:r>
      <w:proofErr w:type="spellStart"/>
      <w:r w:rsidR="00A24B32">
        <w:rPr>
          <w:sz w:val="32"/>
          <w:szCs w:val="32"/>
        </w:rPr>
        <w:t>Portosantenses</w:t>
      </w:r>
      <w:proofErr w:type="spellEnd"/>
      <w:r w:rsidR="00A24B32">
        <w:rPr>
          <w:sz w:val="32"/>
          <w:szCs w:val="32"/>
        </w:rPr>
        <w:t xml:space="preserve"> terão boas razões para encarar com uma renovada esperança o futuro.</w:t>
      </w:r>
    </w:p>
    <w:p w:rsidR="004E4BA3" w:rsidRDefault="004E4BA3" w:rsidP="00623575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Existem claros sinais de um aumento substancial do investimento e do consumo.</w:t>
      </w:r>
    </w:p>
    <w:p w:rsidR="004E4BA3" w:rsidRDefault="004E4BA3" w:rsidP="004E4BA3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Sectores como o turismo, imobiliário, captação de investimento estrangeiro, empresas tecnológicas, aquacultura, agricultura, restauração e similares, construção civil são, entre outros, exemplos dos sinais de retoma que todos os cidadãos podem constatar.</w:t>
      </w:r>
    </w:p>
    <w:p w:rsidR="004E4BA3" w:rsidRDefault="004E4BA3" w:rsidP="004E4BA3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Sem entrarmos em euforias irresponsáveis.</w:t>
      </w:r>
    </w:p>
    <w:p w:rsidR="004E4BA3" w:rsidRDefault="004E4BA3" w:rsidP="004E4BA3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Temos boas razões para estarmos </w:t>
      </w:r>
      <w:proofErr w:type="spellStart"/>
      <w:r>
        <w:rPr>
          <w:sz w:val="32"/>
          <w:szCs w:val="32"/>
        </w:rPr>
        <w:t>optimistas</w:t>
      </w:r>
      <w:proofErr w:type="spellEnd"/>
      <w:r>
        <w:rPr>
          <w:sz w:val="32"/>
          <w:szCs w:val="32"/>
        </w:rPr>
        <w:t>.</w:t>
      </w:r>
    </w:p>
    <w:p w:rsidR="004E4BA3" w:rsidRDefault="004E4BA3" w:rsidP="004E4BA3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 Região Autónoma é hoje uma entidade que goza de absoluta credibilidade.</w:t>
      </w:r>
    </w:p>
    <w:p w:rsidR="004E4BA3" w:rsidRDefault="004E4BA3" w:rsidP="004E4BA3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A boa administração orçamental e a consolidação das contas públicas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permite-nos hoje concretizar </w:t>
      </w:r>
      <w:r w:rsidR="007C3243">
        <w:rPr>
          <w:sz w:val="32"/>
          <w:szCs w:val="32"/>
        </w:rPr>
        <w:t xml:space="preserve">os </w:t>
      </w:r>
      <w:r>
        <w:rPr>
          <w:sz w:val="32"/>
          <w:szCs w:val="32"/>
        </w:rPr>
        <w:t>principais compromissos com que nos apresentamos aos Madeirenses</w:t>
      </w:r>
      <w:r w:rsidR="00D00DE5">
        <w:rPr>
          <w:sz w:val="32"/>
          <w:szCs w:val="32"/>
        </w:rPr>
        <w:t xml:space="preserve"> 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Portosantenses</w:t>
      </w:r>
      <w:proofErr w:type="spellEnd"/>
      <w:r w:rsidR="00332B89">
        <w:rPr>
          <w:sz w:val="32"/>
          <w:szCs w:val="32"/>
        </w:rPr>
        <w:t>:</w:t>
      </w:r>
    </w:p>
    <w:p w:rsidR="00332B89" w:rsidRDefault="00332B89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Baixar os impostos e repor gradualm</w:t>
      </w:r>
      <w:r w:rsidR="00D00DE5">
        <w:rPr>
          <w:sz w:val="32"/>
          <w:szCs w:val="32"/>
        </w:rPr>
        <w:t>ente o rendimento a</w:t>
      </w:r>
      <w:r>
        <w:rPr>
          <w:sz w:val="32"/>
          <w:szCs w:val="32"/>
        </w:rPr>
        <w:t>os cidadãos;</w:t>
      </w:r>
    </w:p>
    <w:p w:rsidR="00332B89" w:rsidRDefault="00332B89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Apoiar as empresas e os sectores nevrálgicos da nossa economia;</w:t>
      </w:r>
    </w:p>
    <w:p w:rsidR="00332B89" w:rsidRDefault="00332B89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Relançar o investimento público;</w:t>
      </w:r>
    </w:p>
    <w:p w:rsidR="00332B89" w:rsidRDefault="00332B89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Assegurar a sustentabilidade e a melhoria da</w:t>
      </w:r>
      <w:r w:rsidR="007C3243">
        <w:rPr>
          <w:sz w:val="32"/>
          <w:szCs w:val="32"/>
        </w:rPr>
        <w:t xml:space="preserve"> prestação dos serviços sociais na Região.</w:t>
      </w:r>
    </w:p>
    <w:p w:rsidR="00D47856" w:rsidRDefault="00D47856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Tudo isto aponta para dois grandes </w:t>
      </w:r>
      <w:proofErr w:type="spellStart"/>
      <w:r>
        <w:rPr>
          <w:sz w:val="32"/>
          <w:szCs w:val="32"/>
        </w:rPr>
        <w:t>objectivos</w:t>
      </w:r>
      <w:proofErr w:type="spellEnd"/>
      <w:r w:rsidR="0099149F">
        <w:rPr>
          <w:sz w:val="32"/>
          <w:szCs w:val="32"/>
        </w:rPr>
        <w:t>:</w:t>
      </w:r>
    </w:p>
    <w:p w:rsidR="00D47856" w:rsidRDefault="00D47856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Melhorar as oportunidades de emprego</w:t>
      </w:r>
      <w:r w:rsidR="0099149F">
        <w:rPr>
          <w:sz w:val="32"/>
          <w:szCs w:val="32"/>
        </w:rPr>
        <w:t>;</w:t>
      </w:r>
    </w:p>
    <w:p w:rsidR="00D47856" w:rsidRDefault="00D47856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Melhorar a qualidade de vida e o rendimento dos Madeirenses e </w:t>
      </w:r>
      <w:proofErr w:type="spellStart"/>
      <w:r>
        <w:rPr>
          <w:sz w:val="32"/>
          <w:szCs w:val="32"/>
        </w:rPr>
        <w:t>Portosantenses</w:t>
      </w:r>
      <w:proofErr w:type="spellEnd"/>
      <w:r>
        <w:rPr>
          <w:sz w:val="32"/>
          <w:szCs w:val="32"/>
        </w:rPr>
        <w:t>.</w:t>
      </w:r>
    </w:p>
    <w:p w:rsidR="00C25AC6" w:rsidRDefault="00C25AC6" w:rsidP="00332B89">
      <w:pPr>
        <w:spacing w:line="360" w:lineRule="auto"/>
        <w:ind w:firstLine="851"/>
        <w:jc w:val="both"/>
        <w:rPr>
          <w:sz w:val="32"/>
          <w:szCs w:val="32"/>
        </w:rPr>
      </w:pPr>
    </w:p>
    <w:p w:rsidR="00C25AC6" w:rsidRDefault="00C25AC6" w:rsidP="00332B89">
      <w:pPr>
        <w:spacing w:line="360" w:lineRule="auto"/>
        <w:ind w:firstLine="851"/>
        <w:jc w:val="both"/>
        <w:rPr>
          <w:sz w:val="32"/>
          <w:szCs w:val="32"/>
        </w:rPr>
      </w:pPr>
    </w:p>
    <w:p w:rsidR="00614A29" w:rsidRDefault="00614A29" w:rsidP="00332B89">
      <w:pPr>
        <w:spacing w:line="360" w:lineRule="auto"/>
        <w:ind w:firstLine="851"/>
        <w:jc w:val="both"/>
        <w:rPr>
          <w:sz w:val="32"/>
          <w:szCs w:val="32"/>
        </w:rPr>
      </w:pPr>
    </w:p>
    <w:p w:rsidR="00C25AC6" w:rsidRDefault="00C25AC6" w:rsidP="00332B89">
      <w:pPr>
        <w:spacing w:line="360" w:lineRule="auto"/>
        <w:ind w:firstLine="851"/>
        <w:jc w:val="both"/>
        <w:rPr>
          <w:sz w:val="32"/>
          <w:szCs w:val="32"/>
        </w:rPr>
      </w:pPr>
    </w:p>
    <w:p w:rsidR="00C25AC6" w:rsidRDefault="00C25AC6" w:rsidP="00D47856">
      <w:pPr>
        <w:spacing w:line="360" w:lineRule="auto"/>
        <w:jc w:val="both"/>
        <w:rPr>
          <w:sz w:val="32"/>
          <w:szCs w:val="32"/>
        </w:rPr>
      </w:pPr>
    </w:p>
    <w:p w:rsidR="00C25AC6" w:rsidRDefault="00C25AC6" w:rsidP="00332B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Senhor Presidente </w:t>
      </w:r>
    </w:p>
    <w:p w:rsidR="00C25AC6" w:rsidRDefault="00C25AC6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Senhores Deputados</w:t>
      </w:r>
    </w:p>
    <w:p w:rsidR="00C25AC6" w:rsidRDefault="00C25AC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25AC6" w:rsidRDefault="00ED47D3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Com esta proposta de Orçamento para</w:t>
      </w:r>
      <w:r w:rsidR="00C25AC6">
        <w:rPr>
          <w:sz w:val="32"/>
          <w:szCs w:val="32"/>
        </w:rPr>
        <w:t xml:space="preserve"> 2017</w:t>
      </w:r>
      <w:r>
        <w:rPr>
          <w:sz w:val="32"/>
          <w:szCs w:val="32"/>
        </w:rPr>
        <w:t>,</w:t>
      </w:r>
      <w:r w:rsidR="00C25AC6">
        <w:rPr>
          <w:sz w:val="32"/>
          <w:szCs w:val="32"/>
        </w:rPr>
        <w:t xml:space="preserve"> vamos devolver às famílias </w:t>
      </w:r>
      <w:r w:rsidR="00C25AC6" w:rsidRPr="00C25AC6">
        <w:rPr>
          <w:sz w:val="32"/>
          <w:szCs w:val="32"/>
          <w:u w:val="single"/>
        </w:rPr>
        <w:t>6,5 milhões de Euros</w:t>
      </w:r>
      <w:r w:rsidR="00C25AC6">
        <w:rPr>
          <w:sz w:val="32"/>
          <w:szCs w:val="32"/>
        </w:rPr>
        <w:t xml:space="preserve"> por via da redução das Taxas de IRS nos dois primeiros escalões.</w:t>
      </w:r>
    </w:p>
    <w:p w:rsidR="00C44CC8" w:rsidRDefault="00C44CC8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Isso significa que em dois anos consecutivos – </w:t>
      </w:r>
      <w:r w:rsidRPr="00C44CC8">
        <w:rPr>
          <w:sz w:val="32"/>
          <w:szCs w:val="32"/>
          <w:u w:val="single"/>
        </w:rPr>
        <w:t>2016 e 2017</w:t>
      </w:r>
      <w:r>
        <w:rPr>
          <w:sz w:val="32"/>
          <w:szCs w:val="32"/>
        </w:rPr>
        <w:t xml:space="preserve"> – estaremos a devolver </w:t>
      </w:r>
      <w:r w:rsidRPr="00C44CC8">
        <w:rPr>
          <w:sz w:val="32"/>
          <w:szCs w:val="32"/>
          <w:u w:val="single"/>
        </w:rPr>
        <w:t>12,5 milhões</w:t>
      </w:r>
      <w:r w:rsidRPr="00C44CC8">
        <w:rPr>
          <w:sz w:val="32"/>
          <w:szCs w:val="32"/>
        </w:rPr>
        <w:t xml:space="preserve"> </w:t>
      </w:r>
      <w:r>
        <w:rPr>
          <w:sz w:val="32"/>
          <w:szCs w:val="32"/>
        </w:rPr>
        <w:t>de Euros aos cidadãos.</w:t>
      </w:r>
    </w:p>
    <w:p w:rsidR="00464F7A" w:rsidRDefault="00464F7A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 esta medida junt</w:t>
      </w:r>
      <w:r w:rsidR="00AE40E9">
        <w:rPr>
          <w:sz w:val="32"/>
          <w:szCs w:val="32"/>
        </w:rPr>
        <w:t>a</w:t>
      </w:r>
      <w:r>
        <w:rPr>
          <w:sz w:val="32"/>
          <w:szCs w:val="32"/>
        </w:rPr>
        <w:t xml:space="preserve">mos a reposição gradual do </w:t>
      </w:r>
      <w:r w:rsidRPr="00464F7A">
        <w:rPr>
          <w:sz w:val="32"/>
          <w:szCs w:val="32"/>
          <w:u w:val="single"/>
        </w:rPr>
        <w:t>Subsídio de Insularidade</w:t>
      </w:r>
      <w:r>
        <w:rPr>
          <w:sz w:val="32"/>
          <w:szCs w:val="32"/>
        </w:rPr>
        <w:t xml:space="preserve"> que reforçará o orçamento de cerca de 20 mil famílias em </w:t>
      </w:r>
      <w:r w:rsidRPr="00464F7A">
        <w:rPr>
          <w:sz w:val="32"/>
          <w:szCs w:val="32"/>
          <w:u w:val="single"/>
        </w:rPr>
        <w:t>4,5</w:t>
      </w:r>
      <w:r>
        <w:rPr>
          <w:sz w:val="32"/>
          <w:szCs w:val="32"/>
        </w:rPr>
        <w:t xml:space="preserve"> milhões de Euros.</w:t>
      </w:r>
    </w:p>
    <w:p w:rsidR="00464F7A" w:rsidRDefault="00464F7A" w:rsidP="00C25AC6">
      <w:pPr>
        <w:spacing w:line="360" w:lineRule="auto"/>
        <w:ind w:firstLine="851"/>
        <w:jc w:val="both"/>
        <w:rPr>
          <w:sz w:val="32"/>
          <w:szCs w:val="32"/>
        </w:rPr>
      </w:pPr>
      <w:r w:rsidRPr="00464F7A">
        <w:rPr>
          <w:sz w:val="32"/>
          <w:szCs w:val="32"/>
          <w:u w:val="single"/>
        </w:rPr>
        <w:t>A redução do IRS</w:t>
      </w:r>
      <w:r w:rsidRPr="00464F7A">
        <w:rPr>
          <w:sz w:val="32"/>
          <w:szCs w:val="32"/>
        </w:rPr>
        <w:t xml:space="preserve"> abrange</w:t>
      </w:r>
      <w:r w:rsidRPr="00464F7A">
        <w:rPr>
          <w:sz w:val="32"/>
          <w:szCs w:val="32"/>
          <w:u w:val="single"/>
        </w:rPr>
        <w:t xml:space="preserve"> todos os 107 mil</w:t>
      </w:r>
      <w:r>
        <w:rPr>
          <w:sz w:val="32"/>
          <w:szCs w:val="32"/>
        </w:rPr>
        <w:t xml:space="preserve"> agregados que pagam impostos na Região.</w:t>
      </w:r>
    </w:p>
    <w:p w:rsidR="00464F7A" w:rsidRDefault="00464F7A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Sendo que </w:t>
      </w:r>
      <w:r w:rsidRPr="00464F7A">
        <w:rPr>
          <w:sz w:val="32"/>
          <w:szCs w:val="32"/>
          <w:u w:val="single"/>
        </w:rPr>
        <w:t>80%</w:t>
      </w:r>
      <w:r>
        <w:rPr>
          <w:sz w:val="32"/>
          <w:szCs w:val="32"/>
        </w:rPr>
        <w:t xml:space="preserve"> da redução do IRS incide nos </w:t>
      </w:r>
      <w:r w:rsidRPr="00464F7A">
        <w:rPr>
          <w:sz w:val="32"/>
          <w:szCs w:val="32"/>
          <w:u w:val="single"/>
        </w:rPr>
        <w:t>100 mil agregados</w:t>
      </w:r>
      <w:r>
        <w:rPr>
          <w:sz w:val="32"/>
          <w:szCs w:val="32"/>
        </w:rPr>
        <w:t xml:space="preserve"> que estão nos dois primeiros escalões de rendimento.</w:t>
      </w:r>
    </w:p>
    <w:p w:rsidR="006021BF" w:rsidRDefault="006021BF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Em Fevereiro do corrente ano reduzimos o ISP sobre os combustíveis face às taxas nacionais.</w:t>
      </w:r>
    </w:p>
    <w:p w:rsidR="006021BF" w:rsidRDefault="006021BF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 que acresce a redução do IVA para a restauração com efeitos desde o passado dia 1 de Junho.</w:t>
      </w:r>
    </w:p>
    <w:p w:rsidR="006021BF" w:rsidRDefault="006021BF" w:rsidP="00C25AC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Também concretizamos este ano a reposição do subsídio de insularidade para o Porto Santo.</w:t>
      </w:r>
    </w:p>
    <w:p w:rsidR="006021BF" w:rsidRDefault="006021BF" w:rsidP="006021B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Estamos pois </w:t>
      </w:r>
      <w:r w:rsidRPr="00AE40E9">
        <w:rPr>
          <w:sz w:val="32"/>
          <w:szCs w:val="32"/>
          <w:u w:val="single"/>
        </w:rPr>
        <w:t>perante um desagravamento fiscal – nos impo</w:t>
      </w:r>
      <w:r w:rsidR="00ED47D3">
        <w:rPr>
          <w:sz w:val="32"/>
          <w:szCs w:val="32"/>
          <w:u w:val="single"/>
        </w:rPr>
        <w:t xml:space="preserve">stos </w:t>
      </w:r>
      <w:proofErr w:type="spellStart"/>
      <w:r w:rsidR="00ED47D3">
        <w:rPr>
          <w:sz w:val="32"/>
          <w:szCs w:val="32"/>
          <w:u w:val="single"/>
        </w:rPr>
        <w:t>directos</w:t>
      </w:r>
      <w:proofErr w:type="spellEnd"/>
      <w:r w:rsidR="00ED47D3">
        <w:rPr>
          <w:sz w:val="32"/>
          <w:szCs w:val="32"/>
          <w:u w:val="single"/>
        </w:rPr>
        <w:t xml:space="preserve"> e </w:t>
      </w:r>
      <w:proofErr w:type="spellStart"/>
      <w:r w:rsidR="00ED47D3">
        <w:rPr>
          <w:sz w:val="32"/>
          <w:szCs w:val="32"/>
          <w:u w:val="single"/>
        </w:rPr>
        <w:t>indirectos</w:t>
      </w:r>
      <w:proofErr w:type="spellEnd"/>
      <w:r w:rsidR="00ED47D3">
        <w:rPr>
          <w:sz w:val="32"/>
          <w:szCs w:val="32"/>
          <w:u w:val="single"/>
        </w:rPr>
        <w:t xml:space="preserve"> – e</w:t>
      </w:r>
      <w:r w:rsidRPr="00AE40E9">
        <w:rPr>
          <w:sz w:val="32"/>
          <w:szCs w:val="32"/>
          <w:u w:val="single"/>
        </w:rPr>
        <w:t xml:space="preserve"> uma reposição de rendimentos</w:t>
      </w:r>
      <w:r>
        <w:rPr>
          <w:sz w:val="32"/>
          <w:szCs w:val="32"/>
        </w:rPr>
        <w:t xml:space="preserve"> que vais ascender em dois anos a cerca de </w:t>
      </w:r>
      <w:r w:rsidRPr="00AE40E9">
        <w:rPr>
          <w:sz w:val="32"/>
          <w:szCs w:val="32"/>
          <w:u w:val="single"/>
        </w:rPr>
        <w:t>28 milhões de Euros</w:t>
      </w:r>
      <w:r>
        <w:rPr>
          <w:sz w:val="32"/>
          <w:szCs w:val="32"/>
        </w:rPr>
        <w:t>.</w:t>
      </w:r>
    </w:p>
    <w:p w:rsidR="006021BF" w:rsidRDefault="00ED47D3" w:rsidP="006021B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Um valor significativo</w:t>
      </w:r>
      <w:r w:rsidR="006021BF">
        <w:rPr>
          <w:sz w:val="32"/>
          <w:szCs w:val="32"/>
        </w:rPr>
        <w:t xml:space="preserve"> que confirma a nossa intenção de prosseguir uma política consistente de desagravamento fiscal e reposição de rendimentos nos próximos anos na nossa Região Autónoma.</w:t>
      </w:r>
    </w:p>
    <w:p w:rsidR="00464F7A" w:rsidRDefault="00464F7A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464F7A" w:rsidRDefault="00464F7A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44CC8" w:rsidRDefault="00C44CC8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25AC6" w:rsidRDefault="00C25AC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46BA6" w:rsidRDefault="00C46BA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46BA6" w:rsidRDefault="00C46BA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46BA6" w:rsidRDefault="00C46BA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46BA6" w:rsidRDefault="00C46BA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46BA6" w:rsidRDefault="00C46BA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D47856" w:rsidRDefault="00D4785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D47856" w:rsidRDefault="00D4785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C46BA6" w:rsidRDefault="00C46BA6" w:rsidP="00C25AC6">
      <w:pPr>
        <w:spacing w:line="360" w:lineRule="auto"/>
        <w:ind w:firstLine="851"/>
        <w:jc w:val="both"/>
        <w:rPr>
          <w:sz w:val="32"/>
          <w:szCs w:val="32"/>
        </w:rPr>
      </w:pPr>
    </w:p>
    <w:p w:rsidR="00D45ED3" w:rsidRDefault="00D45ED3" w:rsidP="00067574">
      <w:pPr>
        <w:spacing w:line="360" w:lineRule="auto"/>
        <w:jc w:val="both"/>
        <w:rPr>
          <w:sz w:val="32"/>
          <w:szCs w:val="32"/>
        </w:rPr>
      </w:pP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Senhor Presidente</w:t>
      </w:r>
    </w:p>
    <w:p w:rsidR="00067574" w:rsidRDefault="00067574" w:rsidP="003644E3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Senhoras e Senhores Deputados</w:t>
      </w:r>
    </w:p>
    <w:p w:rsidR="003644E3" w:rsidRDefault="003644E3" w:rsidP="003644E3">
      <w:pPr>
        <w:spacing w:line="360" w:lineRule="auto"/>
        <w:ind w:firstLine="851"/>
        <w:jc w:val="both"/>
        <w:rPr>
          <w:sz w:val="32"/>
          <w:szCs w:val="32"/>
        </w:rPr>
      </w:pP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Quanto às empresas e aos sectores essenciais da nossa economia.</w:t>
      </w:r>
    </w:p>
    <w:p w:rsidR="00067574" w:rsidRDefault="0074040B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 turismo, sector que</w:t>
      </w:r>
      <w:r w:rsidR="00067574">
        <w:rPr>
          <w:sz w:val="32"/>
          <w:szCs w:val="32"/>
        </w:rPr>
        <w:t xml:space="preserve"> mais contribui para o PIB Regional, continua a crescer, depois de viver em 2015, um ano </w:t>
      </w:r>
      <w:proofErr w:type="spellStart"/>
      <w:r w:rsidR="00067574">
        <w:rPr>
          <w:sz w:val="32"/>
          <w:szCs w:val="32"/>
        </w:rPr>
        <w:t>excepcional</w:t>
      </w:r>
      <w:proofErr w:type="spellEnd"/>
      <w:r w:rsidR="00067574">
        <w:rPr>
          <w:sz w:val="32"/>
          <w:szCs w:val="32"/>
        </w:rPr>
        <w:t xml:space="preserve"> em termos de hóspedes e receitas geradas.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Depois de conquistarmos pelo segundo ano consecutivo a distinção do melhor destino insular do mundo.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Estamos a viver em 2016 o melhor ano turístico de sempre com crescimentos nas Dormidas e nos Proveitos de Aposento.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Em 2016 as receitas totais já ascenderam a mais de 294 Milhões de Euros, tendo o REVPAR atingido os 50,11 Euros. A taxa média de ocupação fixou-se, em termos acumulados, nos 72,1%.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 nosso Aeroporto da Madeira está a operar com 390 voos por semana, e 40 companhias aéreas, com ligação a 63 cidades e a 17 países diferentes. A tendência é para o número de operações e de passageiros continuarem a aumentar.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Constroem-se novos hotéis, surgem novas empresas de animação turística, de restauração e de serviços. O alojamento </w:t>
      </w:r>
      <w:r>
        <w:rPr>
          <w:sz w:val="32"/>
          <w:szCs w:val="32"/>
        </w:rPr>
        <w:lastRenderedPageBreak/>
        <w:t>local ressurgiu com uma nova dinâmica com efeitos muito positivos na economia dos diferentes concelhos, representando já 16% da nossa oferta de camas.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 imobiliário, a construção e a reabilitação de edifícios vive um bom momento, com o número de transações e de licenças a aumentar substancialmente, e um novo clima de confiança a se instalar no mercado.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 ano 2015 foi um ano muito positivo para o Turismo de Cruzeiros, com 578 mil passageiros desembarcados no Porto do Funchal, e em 2016 o número de passageiros desembarcados já ascende a 455 mil, sendo de assinalar um aumento nos meses tradicionalmente mais fracos de Maio, Junho e Julho.</w:t>
      </w:r>
    </w:p>
    <w:p w:rsidR="00067574" w:rsidRDefault="00067574" w:rsidP="0006757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 Porto Santo tem merecido a nossa maior atenção e é paradigmático a nível da recuperação económica em curso. Após viver o seu melhor Verão turístico de sempre em número de turistas, taxas de ocupação e preços, a Ilha conseguiu romper a sua sazonalidade assegurando operações inéditas de Inverno, desde a Dinamarca e Itália, com grande sucesso, e recolhendo os benefícios do Subsídio de Mobilidade no valor de 25,00 Euros que introduzimos, com um crescimento substancial de visitantes (+32,4%) entre os meses de Março e Junho. O Aeroporto do Porto Santo cresceu em termos de passageiros 24,3% até Outubro, isto depois de ter já crescido 14% em 2015, face a 2014.</w:t>
      </w:r>
    </w:p>
    <w:p w:rsidR="00D47856" w:rsidRDefault="008D1F79" w:rsidP="00D4785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D47856">
        <w:rPr>
          <w:sz w:val="32"/>
          <w:szCs w:val="32"/>
        </w:rPr>
        <w:t>Senhor Presidente</w:t>
      </w:r>
    </w:p>
    <w:p w:rsidR="00D47856" w:rsidRDefault="00D47856" w:rsidP="00D4785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Senhoras e Senhores Deputados</w:t>
      </w:r>
    </w:p>
    <w:p w:rsidR="00D47856" w:rsidRDefault="00D47856" w:rsidP="00D47856">
      <w:pPr>
        <w:spacing w:line="360" w:lineRule="auto"/>
        <w:ind w:firstLine="851"/>
        <w:jc w:val="both"/>
        <w:rPr>
          <w:sz w:val="32"/>
          <w:szCs w:val="32"/>
        </w:rPr>
      </w:pPr>
    </w:p>
    <w:p w:rsidR="00D47856" w:rsidRDefault="00D47856" w:rsidP="00D4785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 área da captação de investimento, não há dúvida que o IV Regime do CINM e as </w:t>
      </w:r>
      <w:proofErr w:type="spellStart"/>
      <w:r>
        <w:rPr>
          <w:sz w:val="32"/>
          <w:szCs w:val="32"/>
        </w:rPr>
        <w:t>acções</w:t>
      </w:r>
      <w:proofErr w:type="spellEnd"/>
      <w:r>
        <w:rPr>
          <w:sz w:val="32"/>
          <w:szCs w:val="32"/>
        </w:rPr>
        <w:t xml:space="preserve"> de promoção entretanto concretizadas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são uma aposta ganha.</w:t>
      </w:r>
    </w:p>
    <w:p w:rsidR="00D47856" w:rsidRDefault="00D47856" w:rsidP="00D4785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 receita fiscal arrecadada está a subir: 123 Milhões em 2013; 134 Milhões em 2014; 151 Milhões em 2015, e, segundo recentes estimativas, cerca de 191 Milhões neste ano de 2016, ou seja, cerca de 17% da receita fiscal gerada e cobrada na Região, com o número de empresas a aumentar substancialmente.</w:t>
      </w:r>
    </w:p>
    <w:p w:rsidR="00D47856" w:rsidRDefault="00D47856" w:rsidP="00D4785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Governo Regional irá reforçar de forma significativa a sua presença no capital da empresa, mas manterá a concessão na esfera privada, assegurando a estabilidade, a competitividade e </w:t>
      </w:r>
      <w:proofErr w:type="spellStart"/>
      <w:r>
        <w:rPr>
          <w:sz w:val="32"/>
          <w:szCs w:val="32"/>
        </w:rPr>
        <w:t>atractividade</w:t>
      </w:r>
      <w:proofErr w:type="spellEnd"/>
      <w:r>
        <w:rPr>
          <w:sz w:val="32"/>
          <w:szCs w:val="32"/>
        </w:rPr>
        <w:t xml:space="preserve"> do CINM no mercado internacional.</w:t>
      </w:r>
    </w:p>
    <w:p w:rsidR="00D47856" w:rsidRDefault="00D47856" w:rsidP="00D47856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Paralelamente, a aposta no Registo Internacional de Navios da Madeira (MAR) tem sido um retumbante sucesso, com crescimentos exponenciais face à concorrência. </w:t>
      </w:r>
      <w:proofErr w:type="spellStart"/>
      <w:r>
        <w:rPr>
          <w:sz w:val="32"/>
          <w:szCs w:val="32"/>
        </w:rPr>
        <w:t>Actualmente</w:t>
      </w:r>
      <w:proofErr w:type="spellEnd"/>
      <w:r>
        <w:rPr>
          <w:sz w:val="32"/>
          <w:szCs w:val="32"/>
        </w:rPr>
        <w:t xml:space="preserve"> o MAR é o 3º Registo no Ra</w:t>
      </w:r>
      <w:r w:rsidR="00E92332">
        <w:rPr>
          <w:sz w:val="32"/>
          <w:szCs w:val="32"/>
        </w:rPr>
        <w:t xml:space="preserve">nking Europeu, com quase 12 milhões </w:t>
      </w:r>
      <w:r>
        <w:rPr>
          <w:sz w:val="32"/>
          <w:szCs w:val="32"/>
        </w:rPr>
        <w:t>toneladas de arqueação bruta e mais de 5284 tripulantes registados, dos quais 313 portugueses.</w:t>
      </w:r>
    </w:p>
    <w:p w:rsidR="00D578C9" w:rsidRDefault="00D578C9" w:rsidP="00242AEA">
      <w:pPr>
        <w:spacing w:line="360" w:lineRule="auto"/>
        <w:jc w:val="both"/>
        <w:rPr>
          <w:sz w:val="32"/>
          <w:szCs w:val="32"/>
        </w:rPr>
      </w:pPr>
    </w:p>
    <w:p w:rsidR="009C03B1" w:rsidRDefault="009C03B1" w:rsidP="009C03B1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O crescimento das nossas empresas no mercado global e o reforço da nossa capacidade exportadora não é uma utopia, mas uma realidade ao nosso alcance, essencial para a diversificação da nossa economia.</w:t>
      </w:r>
    </w:p>
    <w:p w:rsidR="009C03B1" w:rsidRDefault="009C03B1" w:rsidP="009C03B1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 que está a acontecer com as nossas empresas Tecnológicas, com a Aquacultur</w:t>
      </w:r>
      <w:r w:rsidR="00CE1AB3">
        <w:rPr>
          <w:sz w:val="32"/>
          <w:szCs w:val="32"/>
        </w:rPr>
        <w:t>a, o Vinho Madeira, a Cerveja, a</w:t>
      </w:r>
      <w:r>
        <w:rPr>
          <w:sz w:val="32"/>
          <w:szCs w:val="32"/>
        </w:rPr>
        <w:t xml:space="preserve"> Banana, o Rum, alguns transformados da nossa indústria, Serviços, Construção Civil, alguns produtos da nossa fruticultura e agricultura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são um bom exemplo </w:t>
      </w:r>
      <w:r w:rsidR="00FC1C4B">
        <w:rPr>
          <w:sz w:val="32"/>
          <w:szCs w:val="32"/>
        </w:rPr>
        <w:t xml:space="preserve">de </w:t>
      </w:r>
      <w:r>
        <w:rPr>
          <w:sz w:val="32"/>
          <w:szCs w:val="32"/>
        </w:rPr>
        <w:t>que podemo</w:t>
      </w:r>
      <w:r w:rsidR="00FC1C4B">
        <w:rPr>
          <w:sz w:val="32"/>
          <w:szCs w:val="32"/>
        </w:rPr>
        <w:t>s e devemos contar com empresas</w:t>
      </w:r>
      <w:r>
        <w:rPr>
          <w:sz w:val="32"/>
          <w:szCs w:val="32"/>
        </w:rPr>
        <w:t xml:space="preserve"> competitivas nos mercados externos.</w:t>
      </w:r>
    </w:p>
    <w:p w:rsidR="009C03B1" w:rsidRDefault="009C03B1" w:rsidP="009C03B1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Aliás, nos seis sistemas de incentivos que o Governo lançou para a promoção do Investimento Empresarial, no valor de 136 milhões de Euros, quer o Valorizar 2020, </w:t>
      </w:r>
      <w:r w:rsidR="00253984">
        <w:rPr>
          <w:sz w:val="32"/>
          <w:szCs w:val="32"/>
        </w:rPr>
        <w:t>quer o Funcionamento 2020, foram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objecto</w:t>
      </w:r>
      <w:proofErr w:type="spellEnd"/>
      <w:r>
        <w:rPr>
          <w:sz w:val="32"/>
          <w:szCs w:val="32"/>
        </w:rPr>
        <w:t xml:space="preserve"> de alterações, de modo a dispor de um sistema que apoia a exportação da produção regional, e que é complementar ao apoio já existente para o transporte de matérias-primas importadas para incorporar nos processos produtivos da Região.</w:t>
      </w:r>
    </w:p>
    <w:p w:rsidR="009C03B1" w:rsidRDefault="007142D1" w:rsidP="009C03B1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É evidente que tudo isto está ligado a uma formação profissional eficaz e a um ensino </w:t>
      </w:r>
      <w:r w:rsidR="009B524F">
        <w:rPr>
          <w:sz w:val="32"/>
          <w:szCs w:val="32"/>
        </w:rPr>
        <w:t xml:space="preserve">universitário </w:t>
      </w:r>
      <w:r w:rsidR="00CB1219">
        <w:rPr>
          <w:sz w:val="32"/>
          <w:szCs w:val="32"/>
        </w:rPr>
        <w:t>científico</w:t>
      </w:r>
      <w:r w:rsidR="009B524F">
        <w:rPr>
          <w:sz w:val="32"/>
          <w:szCs w:val="32"/>
        </w:rPr>
        <w:t xml:space="preserve"> e tecn</w:t>
      </w:r>
      <w:r w:rsidR="00253984">
        <w:rPr>
          <w:sz w:val="32"/>
          <w:szCs w:val="32"/>
        </w:rPr>
        <w:t>ológico apto a interagir com o m</w:t>
      </w:r>
      <w:r w:rsidR="009B524F">
        <w:rPr>
          <w:sz w:val="32"/>
          <w:szCs w:val="32"/>
        </w:rPr>
        <w:t>undo empresarial.</w:t>
      </w:r>
    </w:p>
    <w:p w:rsidR="009B524F" w:rsidRDefault="009B524F" w:rsidP="009C03B1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O que se está a passar a n</w:t>
      </w:r>
      <w:r w:rsidR="00E266C2">
        <w:rPr>
          <w:sz w:val="32"/>
          <w:szCs w:val="32"/>
        </w:rPr>
        <w:t xml:space="preserve">ível do ensino das Novas Tecnologias é sintomático. Duas das principais empresas </w:t>
      </w:r>
      <w:r w:rsidR="00E266C2">
        <w:rPr>
          <w:sz w:val="32"/>
          <w:szCs w:val="32"/>
        </w:rPr>
        <w:lastRenderedPageBreak/>
        <w:t xml:space="preserve">tecnológicas da Região empregam neste momento </w:t>
      </w:r>
      <w:r w:rsidR="00E266C2" w:rsidRPr="0099149F">
        <w:rPr>
          <w:sz w:val="32"/>
          <w:szCs w:val="32"/>
          <w:u w:val="single"/>
        </w:rPr>
        <w:t>263</w:t>
      </w:r>
      <w:r w:rsidR="00E266C2">
        <w:rPr>
          <w:sz w:val="32"/>
          <w:szCs w:val="32"/>
        </w:rPr>
        <w:t xml:space="preserve"> engenheiros e nos pr</w:t>
      </w:r>
      <w:r w:rsidR="00CB1219">
        <w:rPr>
          <w:sz w:val="32"/>
          <w:szCs w:val="32"/>
        </w:rPr>
        <w:t>óximos dois anos</w:t>
      </w:r>
      <w:r w:rsidR="00E266C2">
        <w:rPr>
          <w:sz w:val="32"/>
          <w:szCs w:val="32"/>
        </w:rPr>
        <w:t xml:space="preserve"> pretendem contratar mais 160.</w:t>
      </w:r>
    </w:p>
    <w:p w:rsidR="00E266C2" w:rsidRDefault="00E266C2" w:rsidP="009C03B1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Conforme nosso compromisso foi criado recentemente a STARTUP Madeira, apta a estimular e apoiar o surgimento de novas ideias e de novos negócios potenciadores de emprego na Região.</w:t>
      </w:r>
      <w:r w:rsidR="00253984">
        <w:rPr>
          <w:sz w:val="32"/>
          <w:szCs w:val="32"/>
        </w:rPr>
        <w:t xml:space="preserve"> O </w:t>
      </w:r>
      <w:r w:rsidR="0074040B">
        <w:rPr>
          <w:sz w:val="32"/>
          <w:szCs w:val="32"/>
        </w:rPr>
        <w:t xml:space="preserve">que </w:t>
      </w:r>
      <w:r w:rsidR="00253984">
        <w:rPr>
          <w:sz w:val="32"/>
          <w:szCs w:val="32"/>
        </w:rPr>
        <w:t>se constatou na última feira no Tecnopolo é paradigmático quanto à capacidade empreendedora das novas gerações.</w:t>
      </w:r>
    </w:p>
    <w:p w:rsidR="00E266C2" w:rsidRDefault="00E266C2" w:rsidP="009C03B1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Também foi criada a INVEST Madeira, uma agência de internacionalização e investimento externo, com o objectivo de reforçar os contactos com investidores e capitais estrangeiros, assim como potenciar novas oportunidades de negócio para as empresas regionais no Mundo.</w:t>
      </w:r>
    </w:p>
    <w:p w:rsidR="00E266C2" w:rsidRDefault="00E266C2" w:rsidP="00E266C2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Através desta Agência concretiza-se o “</w:t>
      </w:r>
      <w:proofErr w:type="spellStart"/>
      <w:r>
        <w:rPr>
          <w:sz w:val="32"/>
          <w:szCs w:val="32"/>
        </w:rPr>
        <w:t>Projecto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Citizenship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Investment</w:t>
      </w:r>
      <w:proofErr w:type="spellEnd"/>
      <w:r>
        <w:rPr>
          <w:sz w:val="32"/>
          <w:szCs w:val="32"/>
        </w:rPr>
        <w:t xml:space="preserve">” </w:t>
      </w:r>
      <w:proofErr w:type="spellStart"/>
      <w:r>
        <w:rPr>
          <w:sz w:val="32"/>
          <w:szCs w:val="32"/>
        </w:rPr>
        <w:t>inciativa</w:t>
      </w:r>
      <w:proofErr w:type="spellEnd"/>
      <w:r>
        <w:rPr>
          <w:sz w:val="32"/>
          <w:szCs w:val="32"/>
        </w:rPr>
        <w:t xml:space="preserve"> que prevê a aplicação dos instrumentos nacionais e regionais para a captação de investimento </w:t>
      </w:r>
      <w:proofErr w:type="spellStart"/>
      <w:r>
        <w:rPr>
          <w:sz w:val="32"/>
          <w:szCs w:val="32"/>
        </w:rPr>
        <w:t>directo</w:t>
      </w:r>
      <w:proofErr w:type="spellEnd"/>
      <w:r>
        <w:rPr>
          <w:sz w:val="32"/>
          <w:szCs w:val="32"/>
        </w:rPr>
        <w:t xml:space="preserve"> estrangeiro para a Região, através das autorizações de residência para a </w:t>
      </w:r>
      <w:proofErr w:type="spellStart"/>
      <w:r>
        <w:rPr>
          <w:sz w:val="32"/>
          <w:szCs w:val="32"/>
        </w:rPr>
        <w:t>actividade</w:t>
      </w:r>
      <w:proofErr w:type="spellEnd"/>
      <w:r>
        <w:rPr>
          <w:sz w:val="32"/>
          <w:szCs w:val="32"/>
        </w:rPr>
        <w:t xml:space="preserve"> de investimento (Visto Gold), do regime fiscal para o residente não habitual (reformado</w:t>
      </w:r>
      <w:r w:rsidR="00253984">
        <w:rPr>
          <w:sz w:val="32"/>
          <w:szCs w:val="32"/>
        </w:rPr>
        <w:t>s</w:t>
      </w:r>
      <w:r>
        <w:rPr>
          <w:sz w:val="32"/>
          <w:szCs w:val="32"/>
        </w:rPr>
        <w:t xml:space="preserve"> de alto rendimento) do Novo Código Fiscal de Investimento na RAM e </w:t>
      </w:r>
      <w:r w:rsidR="00253984">
        <w:rPr>
          <w:sz w:val="32"/>
          <w:szCs w:val="32"/>
        </w:rPr>
        <w:t>d</w:t>
      </w:r>
      <w:r>
        <w:rPr>
          <w:sz w:val="32"/>
          <w:szCs w:val="32"/>
        </w:rPr>
        <w:t>o próprio Centro Internacional de Negócios da Madeira.</w:t>
      </w:r>
    </w:p>
    <w:p w:rsidR="0044693C" w:rsidRDefault="0044693C" w:rsidP="00242AEA">
      <w:pPr>
        <w:spacing w:line="360" w:lineRule="auto"/>
        <w:jc w:val="both"/>
        <w:rPr>
          <w:sz w:val="32"/>
          <w:szCs w:val="32"/>
        </w:rPr>
      </w:pPr>
    </w:p>
    <w:p w:rsidR="00E81941" w:rsidRDefault="00E81941" w:rsidP="00E266C2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Senhor Presidente</w:t>
      </w:r>
    </w:p>
    <w:p w:rsidR="00E81941" w:rsidRDefault="00E81941" w:rsidP="00E266C2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Senhoras e Senhores Deputados</w:t>
      </w:r>
    </w:p>
    <w:p w:rsidR="00E81941" w:rsidRDefault="00E81941" w:rsidP="00E266C2">
      <w:pPr>
        <w:spacing w:line="360" w:lineRule="auto"/>
        <w:ind w:firstLine="851"/>
        <w:jc w:val="both"/>
        <w:rPr>
          <w:sz w:val="32"/>
          <w:szCs w:val="32"/>
        </w:rPr>
      </w:pPr>
    </w:p>
    <w:p w:rsidR="00E81941" w:rsidRDefault="00E81941" w:rsidP="00E266C2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A proposta de Orçamento para 2017 que apresentamos observa o compromisso assumido perante a população de retoma do investimento público.</w:t>
      </w:r>
      <w:r w:rsidR="00EF62F1">
        <w:rPr>
          <w:sz w:val="32"/>
          <w:szCs w:val="32"/>
        </w:rPr>
        <w:t xml:space="preserve"> Um investimento </w:t>
      </w:r>
      <w:proofErr w:type="spellStart"/>
      <w:r w:rsidR="00EF62F1">
        <w:rPr>
          <w:sz w:val="32"/>
          <w:szCs w:val="32"/>
        </w:rPr>
        <w:t>selec</w:t>
      </w:r>
      <w:r w:rsidR="00BC22B1">
        <w:rPr>
          <w:sz w:val="32"/>
          <w:szCs w:val="32"/>
        </w:rPr>
        <w:t>c</w:t>
      </w:r>
      <w:r w:rsidR="00EF62F1">
        <w:rPr>
          <w:sz w:val="32"/>
          <w:szCs w:val="32"/>
        </w:rPr>
        <w:t>ionado</w:t>
      </w:r>
      <w:proofErr w:type="spellEnd"/>
      <w:r w:rsidR="00EF62F1">
        <w:rPr>
          <w:sz w:val="32"/>
          <w:szCs w:val="32"/>
        </w:rPr>
        <w:t xml:space="preserve"> e cuidado apto a servir os interesses </w:t>
      </w:r>
      <w:r w:rsidR="0007429E">
        <w:rPr>
          <w:sz w:val="32"/>
          <w:szCs w:val="32"/>
        </w:rPr>
        <w:t>dos cidadãos</w:t>
      </w:r>
      <w:r w:rsidR="00EF62F1">
        <w:rPr>
          <w:sz w:val="32"/>
          <w:szCs w:val="32"/>
        </w:rPr>
        <w:t>.</w:t>
      </w:r>
    </w:p>
    <w:p w:rsidR="00E81941" w:rsidRDefault="00E81941" w:rsidP="00E266C2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No quadro de uma agenda de um Governo social-democrata, como o nosso, os investimentos programados não estão vocacionados para agravar o défice e a dívida; mas antes, pelo contrário, estão orientados para a reabilitação do nosso património natura</w:t>
      </w:r>
      <w:r w:rsidR="00515AEA">
        <w:rPr>
          <w:sz w:val="32"/>
          <w:szCs w:val="32"/>
        </w:rPr>
        <w:t>l</w:t>
      </w:r>
      <w:r>
        <w:rPr>
          <w:sz w:val="32"/>
          <w:szCs w:val="32"/>
        </w:rPr>
        <w:t xml:space="preserve"> e edificado; </w:t>
      </w:r>
      <w:r w:rsidR="0007429E">
        <w:rPr>
          <w:sz w:val="32"/>
          <w:szCs w:val="32"/>
        </w:rPr>
        <w:t xml:space="preserve">para </w:t>
      </w:r>
      <w:r>
        <w:rPr>
          <w:sz w:val="32"/>
          <w:szCs w:val="32"/>
        </w:rPr>
        <w:t xml:space="preserve">assegurar a coesão social e territorial na nossa Região e </w:t>
      </w:r>
      <w:r w:rsidR="0007429E">
        <w:rPr>
          <w:sz w:val="32"/>
          <w:szCs w:val="32"/>
        </w:rPr>
        <w:t xml:space="preserve">para </w:t>
      </w:r>
      <w:r>
        <w:rPr>
          <w:sz w:val="32"/>
          <w:szCs w:val="32"/>
        </w:rPr>
        <w:t xml:space="preserve">garantir uma melhor qualidade de vida aos Madeirenses e </w:t>
      </w:r>
      <w:proofErr w:type="spellStart"/>
      <w:r>
        <w:rPr>
          <w:sz w:val="32"/>
          <w:szCs w:val="32"/>
        </w:rPr>
        <w:t>Portosantenses</w:t>
      </w:r>
      <w:proofErr w:type="spellEnd"/>
      <w:r>
        <w:rPr>
          <w:sz w:val="32"/>
          <w:szCs w:val="32"/>
        </w:rPr>
        <w:t>.</w:t>
      </w:r>
    </w:p>
    <w:p w:rsidR="00E81941" w:rsidRDefault="00E81941" w:rsidP="00E266C2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Construção de escolas –</w:t>
      </w:r>
      <w:r w:rsidR="00515AEA">
        <w:rPr>
          <w:sz w:val="32"/>
          <w:szCs w:val="32"/>
        </w:rPr>
        <w:t xml:space="preserve"> como a da Ribeira Brava e Porto Santo e</w:t>
      </w:r>
      <w:r w:rsidR="0007429E">
        <w:rPr>
          <w:sz w:val="32"/>
          <w:szCs w:val="32"/>
        </w:rPr>
        <w:t xml:space="preserve"> reabilitação de outras, como a Básica e Secundária de Machico; </w:t>
      </w:r>
      <w:r>
        <w:rPr>
          <w:sz w:val="32"/>
          <w:szCs w:val="32"/>
        </w:rPr>
        <w:t>reabilitação e construção de Centros de Saúde – como o de Câmara de Lobos, Bom Jesus, Santana, Machico, Arco da Calheta, São Roque do Faial, Curral das Freiras, São Jorge;</w:t>
      </w:r>
      <w:r w:rsidR="00C754E9">
        <w:rPr>
          <w:sz w:val="32"/>
          <w:szCs w:val="32"/>
        </w:rPr>
        <w:t xml:space="preserve"> e </w:t>
      </w:r>
      <w:r w:rsidR="00BC22B1">
        <w:rPr>
          <w:sz w:val="32"/>
          <w:szCs w:val="32"/>
        </w:rPr>
        <w:t xml:space="preserve">o </w:t>
      </w:r>
      <w:r w:rsidR="00C754E9">
        <w:rPr>
          <w:sz w:val="32"/>
          <w:szCs w:val="32"/>
        </w:rPr>
        <w:t xml:space="preserve">novo Centro de Deficiência Motora; investimentos em acessibilidades fundamentais, como a Estrada Regional de acesso ao Porto da Cruz ou a ligação em Túnel </w:t>
      </w:r>
      <w:r w:rsidR="00BC22B1">
        <w:rPr>
          <w:sz w:val="32"/>
          <w:szCs w:val="32"/>
        </w:rPr>
        <w:t>à Ponta Delgada/</w:t>
      </w:r>
      <w:r w:rsidR="00C754E9">
        <w:rPr>
          <w:sz w:val="32"/>
          <w:szCs w:val="32"/>
        </w:rPr>
        <w:t xml:space="preserve">Boaventura, </w:t>
      </w:r>
      <w:r w:rsidR="00C754E9">
        <w:rPr>
          <w:sz w:val="32"/>
          <w:szCs w:val="32"/>
        </w:rPr>
        <w:lastRenderedPageBreak/>
        <w:t>estabilização de Taludes; investimentos em novas ETARS, como por exemplo a nova ETAR de Câmara de Lobos ou nas redes de saneamento e águas em Machico, investimentos no nosso património cultural, valorizando esp</w:t>
      </w:r>
      <w:r w:rsidR="00BC22B1">
        <w:rPr>
          <w:sz w:val="32"/>
          <w:szCs w:val="32"/>
        </w:rPr>
        <w:t>ólios como o Mu</w:t>
      </w:r>
      <w:r w:rsidR="00C754E9">
        <w:rPr>
          <w:sz w:val="32"/>
          <w:szCs w:val="32"/>
        </w:rPr>
        <w:t>seu</w:t>
      </w:r>
      <w:r w:rsidR="00FC63C2">
        <w:rPr>
          <w:sz w:val="32"/>
          <w:szCs w:val="32"/>
        </w:rPr>
        <w:t xml:space="preserve"> Vicentes, o Museu de Arqueologia em São Tiago, o Solar do Aposento em Ponta Delgada ou a recuperação de Capelas e dos Caminhos Reais na Calheta, afiguram-se como a expressão imediata de um posicionamento político que não renega a intervenção pública como parte importante da dinâmica de desenvolvimento da Região.</w:t>
      </w:r>
    </w:p>
    <w:p w:rsidR="00E266C2" w:rsidRDefault="00E266C2" w:rsidP="009C03B1">
      <w:pPr>
        <w:spacing w:line="360" w:lineRule="auto"/>
        <w:ind w:firstLine="851"/>
        <w:jc w:val="both"/>
        <w:rPr>
          <w:sz w:val="32"/>
          <w:szCs w:val="32"/>
        </w:rPr>
      </w:pPr>
    </w:p>
    <w:p w:rsidR="00E266C2" w:rsidRDefault="00E266C2" w:rsidP="009C03B1">
      <w:pPr>
        <w:spacing w:line="360" w:lineRule="auto"/>
        <w:ind w:firstLine="851"/>
        <w:jc w:val="both"/>
        <w:rPr>
          <w:sz w:val="32"/>
          <w:szCs w:val="32"/>
        </w:rPr>
      </w:pPr>
    </w:p>
    <w:p w:rsidR="009C03B1" w:rsidRDefault="009C03B1" w:rsidP="009C03B1">
      <w:pPr>
        <w:spacing w:line="360" w:lineRule="auto"/>
        <w:ind w:firstLine="851"/>
        <w:jc w:val="both"/>
        <w:rPr>
          <w:sz w:val="32"/>
          <w:szCs w:val="32"/>
        </w:rPr>
      </w:pPr>
    </w:p>
    <w:p w:rsidR="009C03B1" w:rsidRDefault="009C03B1" w:rsidP="0090286A">
      <w:pPr>
        <w:spacing w:line="360" w:lineRule="auto"/>
        <w:jc w:val="both"/>
        <w:rPr>
          <w:sz w:val="32"/>
          <w:szCs w:val="32"/>
        </w:rPr>
      </w:pPr>
    </w:p>
    <w:p w:rsidR="00CA3D8B" w:rsidRDefault="00CA3D8B" w:rsidP="0090286A">
      <w:pPr>
        <w:spacing w:line="360" w:lineRule="auto"/>
        <w:jc w:val="both"/>
        <w:rPr>
          <w:sz w:val="32"/>
          <w:szCs w:val="32"/>
        </w:rPr>
      </w:pPr>
    </w:p>
    <w:p w:rsidR="00CA3D8B" w:rsidRDefault="00CA3D8B" w:rsidP="0090286A">
      <w:pPr>
        <w:spacing w:line="360" w:lineRule="auto"/>
        <w:jc w:val="both"/>
        <w:rPr>
          <w:sz w:val="32"/>
          <w:szCs w:val="32"/>
        </w:rPr>
      </w:pPr>
    </w:p>
    <w:p w:rsidR="00CA3D8B" w:rsidRDefault="00CA3D8B" w:rsidP="0090286A">
      <w:pPr>
        <w:spacing w:line="360" w:lineRule="auto"/>
        <w:jc w:val="both"/>
        <w:rPr>
          <w:sz w:val="32"/>
          <w:szCs w:val="32"/>
        </w:rPr>
      </w:pPr>
    </w:p>
    <w:p w:rsidR="00CA3D8B" w:rsidRDefault="00CA3D8B" w:rsidP="0090286A">
      <w:pPr>
        <w:spacing w:line="360" w:lineRule="auto"/>
        <w:jc w:val="both"/>
        <w:rPr>
          <w:sz w:val="32"/>
          <w:szCs w:val="32"/>
        </w:rPr>
      </w:pPr>
    </w:p>
    <w:p w:rsidR="00A202E1" w:rsidRDefault="00A202E1" w:rsidP="0090286A">
      <w:pPr>
        <w:spacing w:line="360" w:lineRule="auto"/>
        <w:jc w:val="both"/>
        <w:rPr>
          <w:sz w:val="32"/>
          <w:szCs w:val="32"/>
        </w:rPr>
      </w:pPr>
    </w:p>
    <w:p w:rsidR="00A202E1" w:rsidRDefault="00A202E1" w:rsidP="0090286A">
      <w:pPr>
        <w:spacing w:line="360" w:lineRule="auto"/>
        <w:jc w:val="both"/>
        <w:rPr>
          <w:sz w:val="32"/>
          <w:szCs w:val="32"/>
        </w:rPr>
      </w:pPr>
    </w:p>
    <w:p w:rsidR="00CA3D8B" w:rsidRDefault="00CA3D8B" w:rsidP="0090286A">
      <w:pPr>
        <w:spacing w:line="360" w:lineRule="auto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lastRenderedPageBreak/>
        <w:t xml:space="preserve">Senhor Presidente 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Senhoras e Senhores Deputados,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Toda esta dinâmica de que vos falei tem como pano de fundo uma forte intervenção nas áreas sociais.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Na educação, onde nos propomos afetar 352 Milhões de euros, o que corresponde a 21% da proposta de Orçamento para 2017, a aposta é inequivocamente na promoção do sucesso escolar e na redução do abandono precoce.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A medida inovadora de recuperação de alunos com fortes níveis de retenção escolar</w:t>
      </w:r>
      <w:proofErr w:type="gramStart"/>
      <w:r w:rsidRPr="005A10DC">
        <w:rPr>
          <w:sz w:val="32"/>
          <w:szCs w:val="32"/>
        </w:rPr>
        <w:t>,</w:t>
      </w:r>
      <w:proofErr w:type="gramEnd"/>
      <w:r w:rsidRPr="005A10DC">
        <w:rPr>
          <w:sz w:val="32"/>
          <w:szCs w:val="32"/>
        </w:rPr>
        <w:t xml:space="preserve"> revelou-se um sucesso e este Governo está a alargar esta estratégia de apoio a um universo maior de estudantes, incentivando a prossecução dos estudos e a necessária qualificação dos nossos jovens.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A par disto o Governo mantem a sua estratégia de Investigação, Desenvolvimento e Inovação, para elevar o nível competitivo da Região, envolvendo o ensino superior, os laboratórios e centros de investigação regionais e outras instituições públicas e privadas.</w:t>
      </w:r>
    </w:p>
    <w:p w:rsidR="00CA3D8B" w:rsidRPr="005A10DC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rPr>
          <w:sz w:val="32"/>
          <w:szCs w:val="32"/>
        </w:rPr>
      </w:pPr>
      <w:r w:rsidRPr="005A10DC">
        <w:rPr>
          <w:sz w:val="32"/>
          <w:szCs w:val="32"/>
        </w:rPr>
        <w:lastRenderedPageBreak/>
        <w:t>Como a igualdade de oportunidades é pilar essencial numa sociedade mais justa, este Governo continuará com a sua política, iniciada em 2015, de reforço da Ação Social.</w:t>
      </w:r>
    </w:p>
    <w:p w:rsidR="00CA3D8B" w:rsidRPr="005A10DC" w:rsidRDefault="00CA3D8B" w:rsidP="00CA3D8B">
      <w:pPr>
        <w:spacing w:line="360" w:lineRule="auto"/>
        <w:ind w:firstLine="851"/>
        <w:rPr>
          <w:sz w:val="32"/>
          <w:szCs w:val="32"/>
        </w:rPr>
      </w:pPr>
      <w:r w:rsidRPr="005A10DC">
        <w:rPr>
          <w:sz w:val="32"/>
          <w:szCs w:val="32"/>
        </w:rPr>
        <w:t>Os estudantes e as suas famílias têm de sentir que, não é a sua eventual limitação de recursos que os impedirá de continuar a sua formação, com qualidade, dignidade e competência.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Nesta medida reforçamos os meios que permitem melhorar as condições de frequência de mais alunos nos diferentes níveis de ensino.</w:t>
      </w: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242AEA" w:rsidRDefault="00242AEA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242AEA" w:rsidRDefault="00242AEA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lastRenderedPageBreak/>
        <w:t xml:space="preserve">Senhor Presidente 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Senhoras e Senhores Deputados,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Ao nível da intervenção social, este Governo prossegue com ações concretas em favor da promoção de um envelhecimento em segurança e com dignidade, privilegiando sempre a manutenção dos nossos idosos no seu espaço de vivência e afeto familiares.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Para isso estamos a reforçar toda uma rede de respostas sociais de suporte às famílias e aos cuidadores, o que passa pelas equipas do Serviço de Ajuda Domiciliária, pelas ajudas técnicas da Segurança Social e pelas indispensáveis parcerias feitas com as Instituições Particulares de Solidariedade Social.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Em curso, temos um Plano de Investimento a três anos, que ascende a 6 Milhões de euros, que irá recuperar edifícios, infraestruturas e espaços exteriores do Parque Habitacional da Região, o que melhorará as condições de conforto e segurança do 12.240 inquilinos que temos à nossa responsabilidade.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07429E" w:rsidRDefault="0007429E" w:rsidP="0099149F">
      <w:pPr>
        <w:spacing w:line="360" w:lineRule="auto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lastRenderedPageBreak/>
        <w:t xml:space="preserve">Termino, Senhor Presidente, 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Referindo-me ao terceiro eixo da nossa intervenção social – a Saúde.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Sempre assumimos como prioridade um sistema de saúde que garanta elevados níveis de acesso dos cidadãos, com qualidade e eficiência.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Temos lançado as bases de um sistema regional de saúde renovado, que se adapte às necessidades de uma população mais envelhecida e consequente aumento das doenças crónicas, o que leva ao aumento da procura por cuidados de saúde.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Continuamos a acreditar que a aposta na promoção da saúde, na prevenção da doença e no tratamento atempado são o caminho para uma melhor resposta com menores custos a medio prazo.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Para isto, estamos empenhados em executar os investimentos necessários a esta realidade, com um objetivo muito claro: o de que exista melhor acesso dos cidadãos aos cuidados de saúde através dos centros de saúde.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Estes devem ser a porta de entrada e o pilar dos serviços de saúde.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lastRenderedPageBreak/>
        <w:t>Daí o novo modelo de organização que colocamos em funcionamento.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Também no que se refere à medicina física e de reabilitação, estamos a trabalhar para que, a partir dos centros de saúde, seja possível promover um acesso mais próximo do doente a estes cuidados.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rPr>
          <w:sz w:val="32"/>
          <w:szCs w:val="32"/>
        </w:rPr>
      </w:pPr>
      <w:r w:rsidRPr="005A10DC">
        <w:rPr>
          <w:sz w:val="32"/>
          <w:szCs w:val="32"/>
        </w:rPr>
        <w:t>Sobre o Novo Hospital, Senhoras e Senhores Deputados,</w:t>
      </w:r>
    </w:p>
    <w:p w:rsidR="00CA3D8B" w:rsidRPr="005A10DC" w:rsidRDefault="00CA3D8B" w:rsidP="00CA3D8B">
      <w:pPr>
        <w:spacing w:line="360" w:lineRule="auto"/>
        <w:ind w:firstLine="851"/>
        <w:rPr>
          <w:sz w:val="32"/>
          <w:szCs w:val="32"/>
        </w:rPr>
      </w:pP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Ficou claro para todos que este Governo apresentou de forma atempada e completa um projeto de candidatura desta infraestrutura a Projeto de Interesse Comum, no tempo e forma estipulados pela lei.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Sendo esta uma obra que reúne unanimidade de todos os partidos desta casa quanto à sua urgência e necessidade, temos de contar com o empenho de todos para que ela seja uma realidade.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O Governo não está disponível para que este seja uma arma para jogos políticos de duvidosa utilidade.</w:t>
      </w:r>
    </w:p>
    <w:p w:rsidR="00CA3D8B" w:rsidRPr="005A10DC" w:rsidRDefault="00CA3D8B" w:rsidP="00CA3D8B">
      <w:pPr>
        <w:spacing w:line="360" w:lineRule="auto"/>
        <w:ind w:firstLine="851"/>
        <w:jc w:val="both"/>
        <w:rPr>
          <w:sz w:val="32"/>
          <w:szCs w:val="32"/>
        </w:rPr>
      </w:pPr>
      <w:r w:rsidRPr="005A10DC">
        <w:rPr>
          <w:sz w:val="32"/>
          <w:szCs w:val="32"/>
        </w:rPr>
        <w:t>A Madeira propôs-se custear 20% dessa infraestrutura.</w:t>
      </w:r>
    </w:p>
    <w:p w:rsidR="00CA3D8B" w:rsidRPr="005A10DC" w:rsidRDefault="00CA3D8B" w:rsidP="00CA3D8B">
      <w:pPr>
        <w:spacing w:line="360" w:lineRule="auto"/>
        <w:ind w:firstLine="851"/>
        <w:rPr>
          <w:sz w:val="32"/>
          <w:szCs w:val="32"/>
        </w:rPr>
      </w:pPr>
      <w:r w:rsidRPr="005A10DC">
        <w:rPr>
          <w:sz w:val="32"/>
          <w:szCs w:val="32"/>
        </w:rPr>
        <w:lastRenderedPageBreak/>
        <w:t>A República parece apenas querer meio Hospital.</w:t>
      </w:r>
    </w:p>
    <w:p w:rsidR="00CA3D8B" w:rsidRDefault="00CA3D8B" w:rsidP="00CA3D8B">
      <w:pPr>
        <w:spacing w:line="360" w:lineRule="auto"/>
        <w:ind w:firstLine="851"/>
        <w:rPr>
          <w:sz w:val="32"/>
          <w:szCs w:val="32"/>
        </w:rPr>
      </w:pPr>
      <w:r w:rsidRPr="005A10DC">
        <w:rPr>
          <w:sz w:val="32"/>
          <w:szCs w:val="32"/>
        </w:rPr>
        <w:t>Temos ainda muito caminho que percorrer, pois ao Madeirenses, meio hospital não nos serve.</w:t>
      </w:r>
    </w:p>
    <w:p w:rsidR="00C720E4" w:rsidRDefault="00C720E4" w:rsidP="00CA3D8B">
      <w:pPr>
        <w:spacing w:line="360" w:lineRule="auto"/>
        <w:ind w:firstLine="851"/>
        <w:rPr>
          <w:sz w:val="32"/>
          <w:szCs w:val="32"/>
        </w:rPr>
      </w:pPr>
    </w:p>
    <w:p w:rsidR="00C720E4" w:rsidRPr="005A10DC" w:rsidRDefault="00C720E4" w:rsidP="00C720E4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Continuaremos a lutar para que os cidadãos da nossa Região não sejam discriminados nos seus direitos constitucionais de acesso e </w:t>
      </w:r>
      <w:proofErr w:type="spellStart"/>
      <w:r>
        <w:rPr>
          <w:sz w:val="32"/>
          <w:szCs w:val="32"/>
        </w:rPr>
        <w:t>protecção</w:t>
      </w:r>
      <w:proofErr w:type="spellEnd"/>
      <w:r>
        <w:rPr>
          <w:sz w:val="32"/>
          <w:szCs w:val="32"/>
        </w:rPr>
        <w:t xml:space="preserve"> da saúde.</w:t>
      </w:r>
    </w:p>
    <w:p w:rsidR="00CA3D8B" w:rsidRDefault="00CA3D8B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90286A">
      <w:pPr>
        <w:spacing w:line="360" w:lineRule="auto"/>
        <w:jc w:val="both"/>
        <w:rPr>
          <w:sz w:val="32"/>
          <w:szCs w:val="32"/>
        </w:rPr>
      </w:pPr>
    </w:p>
    <w:p w:rsidR="00156806" w:rsidRPr="00156806" w:rsidRDefault="00156806" w:rsidP="00156806">
      <w:pPr>
        <w:spacing w:line="360" w:lineRule="auto"/>
        <w:jc w:val="both"/>
        <w:rPr>
          <w:sz w:val="32"/>
          <w:szCs w:val="32"/>
        </w:rPr>
      </w:pPr>
      <w:r w:rsidRPr="00156806">
        <w:rPr>
          <w:sz w:val="32"/>
          <w:szCs w:val="32"/>
        </w:rPr>
        <w:t xml:space="preserve">Senhor Presidente </w:t>
      </w:r>
    </w:p>
    <w:p w:rsidR="00156806" w:rsidRDefault="00156806" w:rsidP="00156806">
      <w:pPr>
        <w:spacing w:line="360" w:lineRule="auto"/>
        <w:jc w:val="both"/>
        <w:rPr>
          <w:sz w:val="32"/>
          <w:szCs w:val="32"/>
        </w:rPr>
      </w:pPr>
      <w:r w:rsidRPr="00156806">
        <w:rPr>
          <w:sz w:val="32"/>
          <w:szCs w:val="32"/>
        </w:rPr>
        <w:t>Senhoras e Senhores Deputados</w:t>
      </w:r>
      <w:r w:rsidR="00C8711E">
        <w:rPr>
          <w:sz w:val="32"/>
          <w:szCs w:val="32"/>
        </w:rPr>
        <w:t>,</w:t>
      </w:r>
      <w:bookmarkStart w:id="0" w:name="_GoBack"/>
      <w:bookmarkEnd w:id="0"/>
    </w:p>
    <w:p w:rsidR="00156806" w:rsidRDefault="00156806" w:rsidP="00156806">
      <w:pPr>
        <w:spacing w:line="360" w:lineRule="auto"/>
        <w:jc w:val="both"/>
        <w:rPr>
          <w:sz w:val="32"/>
          <w:szCs w:val="32"/>
        </w:rPr>
      </w:pPr>
    </w:p>
    <w:p w:rsidR="00156806" w:rsidRDefault="00156806" w:rsidP="00156806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Temos razões para estarmos </w:t>
      </w:r>
      <w:proofErr w:type="spellStart"/>
      <w:r>
        <w:rPr>
          <w:sz w:val="32"/>
          <w:szCs w:val="32"/>
        </w:rPr>
        <w:t>optimistas</w:t>
      </w:r>
      <w:proofErr w:type="spellEnd"/>
      <w:r>
        <w:rPr>
          <w:sz w:val="32"/>
          <w:szCs w:val="32"/>
        </w:rPr>
        <w:t>.</w:t>
      </w:r>
    </w:p>
    <w:p w:rsidR="00156806" w:rsidRDefault="00156806" w:rsidP="00156806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A retoma económica em curso.</w:t>
      </w:r>
    </w:p>
    <w:p w:rsidR="00156806" w:rsidRDefault="00156806" w:rsidP="00156806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A confiança restabelecida.</w:t>
      </w:r>
    </w:p>
    <w:p w:rsidR="00156806" w:rsidRDefault="00156806" w:rsidP="00156806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extraordinária capacidade de adaptação e de trabalho dos Madeirenses e dos </w:t>
      </w:r>
      <w:proofErr w:type="spellStart"/>
      <w:r>
        <w:rPr>
          <w:sz w:val="32"/>
          <w:szCs w:val="32"/>
        </w:rPr>
        <w:t>Portosantenses</w:t>
      </w:r>
      <w:proofErr w:type="spellEnd"/>
      <w:r>
        <w:rPr>
          <w:sz w:val="32"/>
          <w:szCs w:val="32"/>
        </w:rPr>
        <w:t xml:space="preserve"> são a garantia de que estamos preparados para vencer todos os obstáculos.</w:t>
      </w:r>
    </w:p>
    <w:p w:rsidR="00156806" w:rsidRDefault="00156806" w:rsidP="00156806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Vamos prosseguir, com determinação, as políticas traçadas.</w:t>
      </w:r>
    </w:p>
    <w:p w:rsidR="00156806" w:rsidRPr="00CC67A7" w:rsidRDefault="00156806" w:rsidP="00156806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Pois estas asseguram um rumo firme para a nossa prosperidade </w:t>
      </w:r>
      <w:proofErr w:type="spellStart"/>
      <w:r>
        <w:rPr>
          <w:sz w:val="32"/>
          <w:szCs w:val="32"/>
        </w:rPr>
        <w:t>colectiva</w:t>
      </w:r>
      <w:proofErr w:type="spellEnd"/>
      <w:r>
        <w:rPr>
          <w:sz w:val="32"/>
          <w:szCs w:val="32"/>
        </w:rPr>
        <w:t>.</w:t>
      </w:r>
    </w:p>
    <w:sectPr w:rsidR="00156806" w:rsidRPr="00CC67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57" w:rsidRDefault="000B6957" w:rsidP="00D9301E">
      <w:pPr>
        <w:spacing w:after="0" w:line="240" w:lineRule="auto"/>
      </w:pPr>
      <w:r>
        <w:separator/>
      </w:r>
    </w:p>
  </w:endnote>
  <w:endnote w:type="continuationSeparator" w:id="0">
    <w:p w:rsidR="000B6957" w:rsidRDefault="000B6957" w:rsidP="00D9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57" w:rsidRDefault="000B6957" w:rsidP="00D9301E">
      <w:pPr>
        <w:spacing w:after="0" w:line="240" w:lineRule="auto"/>
      </w:pPr>
      <w:r>
        <w:separator/>
      </w:r>
    </w:p>
  </w:footnote>
  <w:footnote w:type="continuationSeparator" w:id="0">
    <w:p w:rsidR="000B6957" w:rsidRDefault="000B6957" w:rsidP="00D9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088619"/>
      <w:docPartObj>
        <w:docPartGallery w:val="Page Numbers (Top of Page)"/>
        <w:docPartUnique/>
      </w:docPartObj>
    </w:sdtPr>
    <w:sdtEndPr/>
    <w:sdtContent>
      <w:p w:rsidR="00FE7148" w:rsidRDefault="00FE7148">
        <w:pPr>
          <w:pStyle w:val="Cabealho"/>
          <w:jc w:val="right"/>
        </w:pPr>
        <w:r w:rsidRPr="00FE7148">
          <w:rPr>
            <w:sz w:val="40"/>
            <w:szCs w:val="40"/>
          </w:rPr>
          <w:fldChar w:fldCharType="begin"/>
        </w:r>
        <w:r w:rsidRPr="00FE7148">
          <w:rPr>
            <w:sz w:val="40"/>
            <w:szCs w:val="40"/>
          </w:rPr>
          <w:instrText>PAGE   \* MERGEFORMAT</w:instrText>
        </w:r>
        <w:r w:rsidRPr="00FE7148">
          <w:rPr>
            <w:sz w:val="40"/>
            <w:szCs w:val="40"/>
          </w:rPr>
          <w:fldChar w:fldCharType="separate"/>
        </w:r>
        <w:r w:rsidR="00C8711E">
          <w:rPr>
            <w:noProof/>
            <w:sz w:val="40"/>
            <w:szCs w:val="40"/>
          </w:rPr>
          <w:t>16</w:t>
        </w:r>
        <w:r w:rsidRPr="00FE7148">
          <w:rPr>
            <w:sz w:val="40"/>
            <w:szCs w:val="40"/>
          </w:rPr>
          <w:fldChar w:fldCharType="end"/>
        </w:r>
      </w:p>
    </w:sdtContent>
  </w:sdt>
  <w:p w:rsidR="00FE7148" w:rsidRDefault="00FE71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A7"/>
    <w:rsid w:val="00011E66"/>
    <w:rsid w:val="00023522"/>
    <w:rsid w:val="000269EE"/>
    <w:rsid w:val="00067574"/>
    <w:rsid w:val="0007429E"/>
    <w:rsid w:val="000944D3"/>
    <w:rsid w:val="000A2B7D"/>
    <w:rsid w:val="000B6957"/>
    <w:rsid w:val="0010556A"/>
    <w:rsid w:val="001110D9"/>
    <w:rsid w:val="00156806"/>
    <w:rsid w:val="00221D25"/>
    <w:rsid w:val="00242AEA"/>
    <w:rsid w:val="00253984"/>
    <w:rsid w:val="00254A85"/>
    <w:rsid w:val="00257E91"/>
    <w:rsid w:val="0026416D"/>
    <w:rsid w:val="0027438F"/>
    <w:rsid w:val="00280062"/>
    <w:rsid w:val="00280670"/>
    <w:rsid w:val="003044EF"/>
    <w:rsid w:val="003068BC"/>
    <w:rsid w:val="00332B89"/>
    <w:rsid w:val="003644E3"/>
    <w:rsid w:val="00384346"/>
    <w:rsid w:val="004059C3"/>
    <w:rsid w:val="0044693C"/>
    <w:rsid w:val="00464F7A"/>
    <w:rsid w:val="0046604C"/>
    <w:rsid w:val="00497404"/>
    <w:rsid w:val="004E4BA3"/>
    <w:rsid w:val="00515AEA"/>
    <w:rsid w:val="005B6A69"/>
    <w:rsid w:val="006021BF"/>
    <w:rsid w:val="006036E1"/>
    <w:rsid w:val="00603FFA"/>
    <w:rsid w:val="00614A29"/>
    <w:rsid w:val="00623575"/>
    <w:rsid w:val="0063538C"/>
    <w:rsid w:val="006406AC"/>
    <w:rsid w:val="007142D1"/>
    <w:rsid w:val="00735419"/>
    <w:rsid w:val="0074040B"/>
    <w:rsid w:val="007415AA"/>
    <w:rsid w:val="0077284F"/>
    <w:rsid w:val="007C3243"/>
    <w:rsid w:val="007D4396"/>
    <w:rsid w:val="00801E61"/>
    <w:rsid w:val="00811880"/>
    <w:rsid w:val="00812A05"/>
    <w:rsid w:val="0086599E"/>
    <w:rsid w:val="008D1F79"/>
    <w:rsid w:val="0090286A"/>
    <w:rsid w:val="00911D47"/>
    <w:rsid w:val="009145CC"/>
    <w:rsid w:val="0099149F"/>
    <w:rsid w:val="009B524F"/>
    <w:rsid w:val="009C03B1"/>
    <w:rsid w:val="00A202E1"/>
    <w:rsid w:val="00A24B32"/>
    <w:rsid w:val="00A31716"/>
    <w:rsid w:val="00A73B2E"/>
    <w:rsid w:val="00AC0CE3"/>
    <w:rsid w:val="00AE40E9"/>
    <w:rsid w:val="00B12E62"/>
    <w:rsid w:val="00B247E9"/>
    <w:rsid w:val="00B33078"/>
    <w:rsid w:val="00B33D3E"/>
    <w:rsid w:val="00BC22B1"/>
    <w:rsid w:val="00C25AC6"/>
    <w:rsid w:val="00C44CC8"/>
    <w:rsid w:val="00C46BA6"/>
    <w:rsid w:val="00C67AD3"/>
    <w:rsid w:val="00C720E4"/>
    <w:rsid w:val="00C754E9"/>
    <w:rsid w:val="00C8711E"/>
    <w:rsid w:val="00CA3D8B"/>
    <w:rsid w:val="00CB1219"/>
    <w:rsid w:val="00CC67A7"/>
    <w:rsid w:val="00CE1AB3"/>
    <w:rsid w:val="00D00DE5"/>
    <w:rsid w:val="00D45B7A"/>
    <w:rsid w:val="00D45ED3"/>
    <w:rsid w:val="00D47856"/>
    <w:rsid w:val="00D47892"/>
    <w:rsid w:val="00D568EA"/>
    <w:rsid w:val="00D578C9"/>
    <w:rsid w:val="00D61279"/>
    <w:rsid w:val="00D9301E"/>
    <w:rsid w:val="00DC263E"/>
    <w:rsid w:val="00DE0B37"/>
    <w:rsid w:val="00E266C2"/>
    <w:rsid w:val="00E81941"/>
    <w:rsid w:val="00E92332"/>
    <w:rsid w:val="00ED47D3"/>
    <w:rsid w:val="00EF62F1"/>
    <w:rsid w:val="00F40B1F"/>
    <w:rsid w:val="00F94B9B"/>
    <w:rsid w:val="00FB0934"/>
    <w:rsid w:val="00FC1C4B"/>
    <w:rsid w:val="00FC63C2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A0498-F630-412B-98B7-82A192E0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93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301E"/>
  </w:style>
  <w:style w:type="paragraph" w:styleId="Rodap">
    <w:name w:val="footer"/>
    <w:basedOn w:val="Normal"/>
    <w:link w:val="RodapCarter"/>
    <w:uiPriority w:val="99"/>
    <w:unhideWhenUsed/>
    <w:rsid w:val="00D93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301E"/>
  </w:style>
  <w:style w:type="paragraph" w:styleId="Textodebalo">
    <w:name w:val="Balloon Text"/>
    <w:basedOn w:val="Normal"/>
    <w:link w:val="TextodebaloCarter"/>
    <w:uiPriority w:val="99"/>
    <w:semiHidden/>
    <w:unhideWhenUsed/>
    <w:rsid w:val="0046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6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18</Pages>
  <Words>2355</Words>
  <Characters>12718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eldachaves</dc:creator>
  <cp:keywords/>
  <dc:description/>
  <cp:lastModifiedBy>eldachaves</cp:lastModifiedBy>
  <cp:revision>63</cp:revision>
  <cp:lastPrinted>2016-12-13T09:17:00Z</cp:lastPrinted>
  <dcterms:created xsi:type="dcterms:W3CDTF">2016-11-29T10:19:00Z</dcterms:created>
  <dcterms:modified xsi:type="dcterms:W3CDTF">2016-12-13T09:18:00Z</dcterms:modified>
</cp:coreProperties>
</file>