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8333F" w14:textId="2CAD8763" w:rsidR="00DE1951" w:rsidRPr="00B23023" w:rsidRDefault="00E3531F" w:rsidP="00E3531F">
      <w:pPr>
        <w:jc w:val="center"/>
        <w:rPr>
          <w:rFonts w:ascii="Palatino Linotype" w:hAnsi="Palatino Linotype"/>
          <w:b/>
          <w:bCs/>
        </w:rPr>
      </w:pPr>
      <w:r w:rsidRPr="00B23023">
        <w:rPr>
          <w:rFonts w:ascii="Palatino Linotype" w:hAnsi="Palatino Linotype"/>
          <w:b/>
          <w:bCs/>
        </w:rPr>
        <w:t xml:space="preserve">Título de Emissões para o Ar n.º </w:t>
      </w:r>
      <w:r w:rsidR="00E956CC">
        <w:rPr>
          <w:rFonts w:ascii="Palatino Linotype" w:hAnsi="Palatino Linotype"/>
          <w:b/>
          <w:bCs/>
        </w:rPr>
        <w:t>X</w:t>
      </w:r>
      <w:r w:rsidRPr="00B23023">
        <w:rPr>
          <w:rFonts w:ascii="Palatino Linotype" w:hAnsi="Palatino Linotype"/>
          <w:b/>
          <w:bCs/>
        </w:rPr>
        <w:t>/2022/DRAAC</w:t>
      </w:r>
    </w:p>
    <w:p w14:paraId="557DDCE1" w14:textId="77777777" w:rsidR="00E3531F" w:rsidRPr="00B23023" w:rsidRDefault="00E3531F" w:rsidP="00E3531F">
      <w:pPr>
        <w:jc w:val="center"/>
        <w:rPr>
          <w:rFonts w:ascii="Palatino Linotype" w:hAnsi="Palatino Linotype"/>
          <w:b/>
          <w:bCs/>
        </w:rPr>
      </w:pPr>
    </w:p>
    <w:p w14:paraId="1E9306AF" w14:textId="64271204" w:rsidR="00B23023" w:rsidRPr="00BF77B5" w:rsidRDefault="00BF77B5" w:rsidP="00BF77B5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1. </w:t>
      </w:r>
      <w:r w:rsidR="00E3531F" w:rsidRPr="00BF77B5">
        <w:rPr>
          <w:rFonts w:ascii="Palatino Linotype" w:hAnsi="Palatino Linotype"/>
        </w:rPr>
        <w:t>O</w:t>
      </w:r>
      <w:r w:rsidR="00B23023" w:rsidRPr="00BF77B5">
        <w:rPr>
          <w:rFonts w:ascii="Palatino Linotype" w:hAnsi="Palatino Linotype"/>
        </w:rPr>
        <w:t>perador</w:t>
      </w:r>
      <w:r w:rsidR="00E3531F" w:rsidRPr="00BF77B5">
        <w:rPr>
          <w:rFonts w:ascii="Palatino Linotype" w:hAnsi="Palatino Linotype"/>
        </w:rPr>
        <w:t>:</w:t>
      </w:r>
      <w:r w:rsidR="00B23023" w:rsidRPr="00BF77B5">
        <w:rPr>
          <w:rFonts w:ascii="Palatino Linotype" w:hAnsi="Palatino Linotype"/>
        </w:rPr>
        <w:t xml:space="preserve"> </w:t>
      </w:r>
      <w:r w:rsidR="00E956CC" w:rsidRPr="00BF77B5">
        <w:rPr>
          <w:rFonts w:ascii="Palatino Linotype" w:hAnsi="Palatino Linotype"/>
        </w:rPr>
        <w:t>Nome da empresa</w:t>
      </w:r>
    </w:p>
    <w:p w14:paraId="32005BBE" w14:textId="77777777" w:rsidR="00BF77B5" w:rsidRDefault="00BF77B5" w:rsidP="00BF77B5">
      <w:pPr>
        <w:rPr>
          <w:rFonts w:ascii="Palatino Linotype" w:hAnsi="Palatino Linotype"/>
        </w:rPr>
      </w:pPr>
    </w:p>
    <w:p w14:paraId="0566690D" w14:textId="141395D2" w:rsidR="00BF77B5" w:rsidRPr="00BF77B5" w:rsidRDefault="00BF77B5" w:rsidP="00BF77B5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2. CAE </w:t>
      </w:r>
      <w:r w:rsidR="00CE5AC5">
        <w:rPr>
          <w:rFonts w:ascii="Palatino Linotype" w:hAnsi="Palatino Linotype"/>
        </w:rPr>
        <w:t>principal: _</w:t>
      </w:r>
      <w:r>
        <w:rPr>
          <w:rFonts w:ascii="Palatino Linotype" w:hAnsi="Palatino Linotype"/>
        </w:rPr>
        <w:t>___; CAE secundário:</w:t>
      </w:r>
      <w:r w:rsidR="00CE5AC5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____</w:t>
      </w:r>
      <w:r w:rsidR="00CE5AC5">
        <w:rPr>
          <w:rFonts w:ascii="Palatino Linotype" w:hAnsi="Palatino Linotype"/>
        </w:rPr>
        <w:t>;</w:t>
      </w:r>
      <w:r>
        <w:rPr>
          <w:rFonts w:ascii="Palatino Linotype" w:hAnsi="Palatino Linotype"/>
        </w:rPr>
        <w:t xml:space="preserve"> CAE secundário:</w:t>
      </w:r>
      <w:r w:rsidR="00CE5AC5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____.</w:t>
      </w:r>
    </w:p>
    <w:p w14:paraId="01807EC0" w14:textId="77777777" w:rsidR="00BF77B5" w:rsidRDefault="00BF77B5" w:rsidP="00BF77B5">
      <w:pPr>
        <w:rPr>
          <w:rFonts w:ascii="Palatino Linotype" w:hAnsi="Palatino Linotype"/>
        </w:rPr>
      </w:pPr>
    </w:p>
    <w:p w14:paraId="7F48FDC4" w14:textId="77777777" w:rsidR="004B715F" w:rsidRDefault="00BF77B5" w:rsidP="00BF77B5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3. </w:t>
      </w:r>
      <w:r w:rsidR="00E3531F" w:rsidRPr="00BF77B5">
        <w:rPr>
          <w:rFonts w:ascii="Palatino Linotype" w:hAnsi="Palatino Linotype"/>
        </w:rPr>
        <w:t>Localização:</w:t>
      </w:r>
      <w:r w:rsidRPr="00BF77B5">
        <w:rPr>
          <w:rFonts w:ascii="Palatino Linotype" w:hAnsi="Palatino Linotype"/>
        </w:rPr>
        <w:t xml:space="preserve"> Morada </w:t>
      </w:r>
      <w:r w:rsidR="004B715F">
        <w:rPr>
          <w:rFonts w:ascii="Palatino Linotype" w:hAnsi="Palatino Linotype"/>
        </w:rPr>
        <w:t>da instalação</w:t>
      </w:r>
    </w:p>
    <w:p w14:paraId="4AB99FCA" w14:textId="2975171B" w:rsidR="00B23023" w:rsidRDefault="00675841" w:rsidP="00BF77B5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</w:t>
      </w:r>
      <w:r w:rsidR="00BF77B5" w:rsidRPr="00BF77B5">
        <w:rPr>
          <w:rFonts w:ascii="Palatino Linotype" w:hAnsi="Palatino Linotype"/>
        </w:rPr>
        <w:t xml:space="preserve"> </w:t>
      </w:r>
      <w:r w:rsidR="00E956CC" w:rsidRPr="00BF77B5">
        <w:rPr>
          <w:rFonts w:ascii="Palatino Linotype" w:hAnsi="Palatino Linotype"/>
        </w:rPr>
        <w:t xml:space="preserve">Coordenadas geográficas </w:t>
      </w:r>
      <w:r w:rsidR="00BF77B5">
        <w:rPr>
          <w:rFonts w:ascii="Palatino Linotype" w:hAnsi="Palatino Linotype"/>
        </w:rPr>
        <w:t>de cada uma das fontes fixas.</w:t>
      </w:r>
    </w:p>
    <w:p w14:paraId="234D9B28" w14:textId="77777777" w:rsidR="00BF77B5" w:rsidRPr="00BF77B5" w:rsidRDefault="00BF77B5" w:rsidP="00BF77B5">
      <w:pPr>
        <w:rPr>
          <w:rFonts w:ascii="Palatino Linotype" w:hAnsi="Palatino Linotype"/>
        </w:rPr>
      </w:pPr>
    </w:p>
    <w:p w14:paraId="766F9C3B" w14:textId="2F399529" w:rsidR="004A2258" w:rsidRPr="00B23023" w:rsidRDefault="00BF77B5" w:rsidP="00BF77B5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4. </w:t>
      </w:r>
      <w:r w:rsidR="004A2258" w:rsidRPr="00BF77B5">
        <w:rPr>
          <w:rFonts w:ascii="Palatino Linotype" w:hAnsi="Palatino Linotype"/>
        </w:rPr>
        <w:t xml:space="preserve">Descrição das </w:t>
      </w:r>
      <w:r w:rsidR="00E956CC" w:rsidRPr="00BF77B5">
        <w:rPr>
          <w:rFonts w:ascii="Palatino Linotype" w:hAnsi="Palatino Linotype"/>
        </w:rPr>
        <w:t>a</w:t>
      </w:r>
      <w:r w:rsidR="004A2258" w:rsidRPr="00BF77B5">
        <w:rPr>
          <w:rFonts w:ascii="Palatino Linotype" w:hAnsi="Palatino Linotype"/>
        </w:rPr>
        <w:t>tividades/</w:t>
      </w:r>
      <w:r w:rsidR="00E956CC" w:rsidRPr="00BF77B5">
        <w:rPr>
          <w:rFonts w:ascii="Palatino Linotype" w:hAnsi="Palatino Linotype"/>
        </w:rPr>
        <w:t>p</w:t>
      </w:r>
      <w:r w:rsidR="004A2258" w:rsidRPr="00BF77B5">
        <w:rPr>
          <w:rFonts w:ascii="Palatino Linotype" w:hAnsi="Palatino Linotype"/>
        </w:rPr>
        <w:t xml:space="preserve">rocessos que originam as emissões gasosas: </w:t>
      </w:r>
      <w:proofErr w:type="spellStart"/>
      <w:r>
        <w:rPr>
          <w:rFonts w:ascii="Palatino Linotype" w:hAnsi="Palatino Linotype"/>
        </w:rPr>
        <w:t>ex</w:t>
      </w:r>
      <w:proofErr w:type="spellEnd"/>
      <w:r w:rsidR="00E956CC">
        <w:rPr>
          <w:rFonts w:ascii="Palatino Linotype" w:hAnsi="Palatino Linotype"/>
        </w:rPr>
        <w:t>: produção de vapor</w:t>
      </w:r>
      <w:r w:rsidR="00675841">
        <w:rPr>
          <w:rFonts w:ascii="Palatino Linotype" w:hAnsi="Palatino Linotype"/>
        </w:rPr>
        <w:t>, produção de energia, etc.</w:t>
      </w:r>
    </w:p>
    <w:p w14:paraId="6E167D11" w14:textId="1CCEF85A" w:rsidR="001E4748" w:rsidRPr="00B23023" w:rsidRDefault="001E4748" w:rsidP="004A2258">
      <w:pPr>
        <w:rPr>
          <w:rFonts w:ascii="Palatino Linotype" w:hAnsi="Palatino Linotype"/>
        </w:rPr>
      </w:pPr>
    </w:p>
    <w:p w14:paraId="4B1A57C1" w14:textId="32C4CC18" w:rsidR="001E4748" w:rsidRPr="00BF77B5" w:rsidRDefault="00BF77B5" w:rsidP="00BF77B5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5. </w:t>
      </w:r>
      <w:r w:rsidR="001E4748" w:rsidRPr="00BF77B5">
        <w:rPr>
          <w:rFonts w:ascii="Palatino Linotype" w:hAnsi="Palatino Linotype"/>
        </w:rPr>
        <w:t>Fontes de Emissões Pontuais:</w:t>
      </w:r>
    </w:p>
    <w:p w14:paraId="607FBACF" w14:textId="589D4E8E" w:rsidR="001E4748" w:rsidRPr="00B23023" w:rsidRDefault="001E4748" w:rsidP="004A2258">
      <w:pPr>
        <w:rPr>
          <w:rFonts w:ascii="Palatino Linotype" w:hAnsi="Palatino Linotype"/>
        </w:rPr>
      </w:pPr>
      <w:r w:rsidRPr="00B23023">
        <w:rPr>
          <w:rFonts w:ascii="Palatino Linotype" w:hAnsi="Palatino Linotype"/>
        </w:rPr>
        <w:tab/>
        <w:t>Caraterização das fontes de emissão pontual:</w:t>
      </w:r>
    </w:p>
    <w:tbl>
      <w:tblPr>
        <w:tblStyle w:val="TabelacomGrelha"/>
        <w:tblW w:w="8789" w:type="dxa"/>
        <w:tblInd w:w="-289" w:type="dxa"/>
        <w:tblLook w:val="04A0" w:firstRow="1" w:lastRow="0" w:firstColumn="1" w:lastColumn="0" w:noHBand="0" w:noVBand="1"/>
      </w:tblPr>
      <w:tblGrid>
        <w:gridCol w:w="739"/>
        <w:gridCol w:w="824"/>
        <w:gridCol w:w="822"/>
        <w:gridCol w:w="1102"/>
        <w:gridCol w:w="1151"/>
        <w:gridCol w:w="822"/>
        <w:gridCol w:w="1421"/>
        <w:gridCol w:w="1007"/>
        <w:gridCol w:w="901"/>
      </w:tblGrid>
      <w:tr w:rsidR="00FE6000" w:rsidRPr="00B23023" w14:paraId="6A950DE1" w14:textId="77777777" w:rsidTr="00FE6000">
        <w:tc>
          <w:tcPr>
            <w:tcW w:w="738" w:type="dxa"/>
          </w:tcPr>
          <w:p w14:paraId="5ABB608E" w14:textId="3B7D652D" w:rsidR="00FE6000" w:rsidRPr="00B23023" w:rsidRDefault="00FE6000" w:rsidP="007D740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B23023">
              <w:rPr>
                <w:rFonts w:ascii="Palatino Linotype" w:hAnsi="Palatino Linotype"/>
                <w:sz w:val="16"/>
                <w:szCs w:val="16"/>
              </w:rPr>
              <w:t>Código da fonte</w:t>
            </w:r>
          </w:p>
        </w:tc>
        <w:tc>
          <w:tcPr>
            <w:tcW w:w="890" w:type="dxa"/>
          </w:tcPr>
          <w:p w14:paraId="3DB77E1E" w14:textId="3ACF4D9B" w:rsidR="00FE6000" w:rsidRPr="00B23023" w:rsidRDefault="00FE6000" w:rsidP="007D740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B23023">
              <w:rPr>
                <w:rFonts w:ascii="Palatino Linotype" w:hAnsi="Palatino Linotype"/>
                <w:sz w:val="16"/>
                <w:szCs w:val="16"/>
              </w:rPr>
              <w:t>N.º de cadastro</w:t>
            </w:r>
          </w:p>
        </w:tc>
        <w:tc>
          <w:tcPr>
            <w:tcW w:w="858" w:type="dxa"/>
          </w:tcPr>
          <w:p w14:paraId="436E2A34" w14:textId="1ABCE89D" w:rsidR="00FE6000" w:rsidRPr="00B23023" w:rsidRDefault="00FE6000" w:rsidP="007D740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B23023">
              <w:rPr>
                <w:rFonts w:ascii="Palatino Linotype" w:hAnsi="Palatino Linotype"/>
                <w:sz w:val="16"/>
                <w:szCs w:val="16"/>
              </w:rPr>
              <w:t>Altura da chaminé acima do solo</w:t>
            </w:r>
          </w:p>
        </w:tc>
        <w:tc>
          <w:tcPr>
            <w:tcW w:w="1163" w:type="dxa"/>
          </w:tcPr>
          <w:p w14:paraId="7455D68B" w14:textId="6E215EBD" w:rsidR="00FE6000" w:rsidRPr="00B23023" w:rsidRDefault="00FE6000" w:rsidP="007D740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B23023">
              <w:rPr>
                <w:rFonts w:ascii="Palatino Linotype" w:hAnsi="Palatino Linotype"/>
                <w:sz w:val="16"/>
                <w:szCs w:val="16"/>
              </w:rPr>
              <w:t>Diâmetro equivalente da chaminé na secção de amostragem</w:t>
            </w:r>
          </w:p>
        </w:tc>
        <w:tc>
          <w:tcPr>
            <w:tcW w:w="1151" w:type="dxa"/>
          </w:tcPr>
          <w:p w14:paraId="1C14818B" w14:textId="62E2730F" w:rsidR="00FE6000" w:rsidRPr="00B23023" w:rsidRDefault="00FE6000" w:rsidP="007D740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B23023">
              <w:rPr>
                <w:rFonts w:ascii="Palatino Linotype" w:hAnsi="Palatino Linotype"/>
                <w:sz w:val="16"/>
                <w:szCs w:val="16"/>
              </w:rPr>
              <w:t xml:space="preserve">Identificação das </w:t>
            </w:r>
            <w:r w:rsidR="000B3197">
              <w:rPr>
                <w:rFonts w:ascii="Palatino Linotype" w:hAnsi="Palatino Linotype"/>
                <w:sz w:val="16"/>
                <w:szCs w:val="16"/>
              </w:rPr>
              <w:t>fontes de combustão</w:t>
            </w:r>
            <w:r w:rsidRPr="00B23023">
              <w:rPr>
                <w:rFonts w:ascii="Palatino Linotype" w:hAnsi="Palatino Linotype"/>
                <w:sz w:val="16"/>
                <w:szCs w:val="16"/>
              </w:rPr>
              <w:t xml:space="preserve"> contribuintes</w:t>
            </w:r>
          </w:p>
        </w:tc>
        <w:tc>
          <w:tcPr>
            <w:tcW w:w="839" w:type="dxa"/>
          </w:tcPr>
          <w:p w14:paraId="59BA6C77" w14:textId="25CDDA95" w:rsidR="00FE6000" w:rsidRPr="00B23023" w:rsidRDefault="00FE6000" w:rsidP="007D740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B23023">
              <w:rPr>
                <w:rFonts w:ascii="Palatino Linotype" w:hAnsi="Palatino Linotype"/>
                <w:sz w:val="16"/>
                <w:szCs w:val="16"/>
              </w:rPr>
              <w:t>Potencia térmica nominal</w:t>
            </w:r>
          </w:p>
        </w:tc>
        <w:tc>
          <w:tcPr>
            <w:tcW w:w="1124" w:type="dxa"/>
          </w:tcPr>
          <w:p w14:paraId="5FDFE932" w14:textId="23C47F9F" w:rsidR="00FE6000" w:rsidRPr="00B23023" w:rsidRDefault="00FE6000" w:rsidP="007D740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C</w:t>
            </w:r>
            <w:r w:rsidRPr="00B23023">
              <w:rPr>
                <w:rFonts w:ascii="Palatino Linotype" w:hAnsi="Palatino Linotype"/>
                <w:sz w:val="16"/>
                <w:szCs w:val="16"/>
              </w:rPr>
              <w:t>ombustível</w:t>
            </w:r>
            <w:r w:rsidR="000B3197">
              <w:rPr>
                <w:rFonts w:ascii="Palatino Linotype" w:hAnsi="Palatino Linotype"/>
                <w:sz w:val="16"/>
                <w:szCs w:val="16"/>
              </w:rPr>
              <w:t>(eis)</w:t>
            </w:r>
          </w:p>
        </w:tc>
        <w:tc>
          <w:tcPr>
            <w:tcW w:w="1106" w:type="dxa"/>
          </w:tcPr>
          <w:p w14:paraId="2C020672" w14:textId="5F84C682" w:rsidR="00FE6000" w:rsidRPr="00B23023" w:rsidRDefault="00FE6000" w:rsidP="007D740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B23023">
              <w:rPr>
                <w:rFonts w:ascii="Palatino Linotype" w:hAnsi="Palatino Linotype"/>
                <w:sz w:val="16"/>
                <w:szCs w:val="16"/>
              </w:rPr>
              <w:t>Método de tratamento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 / redução STEG</w:t>
            </w:r>
          </w:p>
        </w:tc>
        <w:tc>
          <w:tcPr>
            <w:tcW w:w="920" w:type="dxa"/>
          </w:tcPr>
          <w:p w14:paraId="64BE10BD" w14:textId="4540511D" w:rsidR="00FE6000" w:rsidRPr="00B23023" w:rsidRDefault="00FE6000" w:rsidP="007D740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B23023">
              <w:rPr>
                <w:rFonts w:ascii="Palatino Linotype" w:hAnsi="Palatino Linotype"/>
                <w:sz w:val="16"/>
                <w:szCs w:val="16"/>
              </w:rPr>
              <w:t>Eficiên</w:t>
            </w:r>
            <w:r>
              <w:rPr>
                <w:rFonts w:ascii="Palatino Linotype" w:hAnsi="Palatino Linotype"/>
                <w:sz w:val="16"/>
                <w:szCs w:val="16"/>
              </w:rPr>
              <w:t>cia</w:t>
            </w:r>
            <w:r w:rsidRPr="00B23023">
              <w:rPr>
                <w:rFonts w:ascii="Palatino Linotype" w:hAnsi="Palatino Linotype"/>
                <w:sz w:val="16"/>
                <w:szCs w:val="16"/>
              </w:rPr>
              <w:t xml:space="preserve"> STEG</w:t>
            </w:r>
          </w:p>
        </w:tc>
      </w:tr>
      <w:tr w:rsidR="00EA479A" w:rsidRPr="00B23023" w14:paraId="78216940" w14:textId="77777777" w:rsidTr="00FE6000">
        <w:tc>
          <w:tcPr>
            <w:tcW w:w="738" w:type="dxa"/>
          </w:tcPr>
          <w:p w14:paraId="73426E2A" w14:textId="77DFEB4F" w:rsidR="00EA479A" w:rsidRPr="00FE6000" w:rsidRDefault="00EA479A" w:rsidP="004A2258">
            <w:pPr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</w:p>
        </w:tc>
        <w:tc>
          <w:tcPr>
            <w:tcW w:w="890" w:type="dxa"/>
          </w:tcPr>
          <w:p w14:paraId="6B02D937" w14:textId="7B1BE2FD" w:rsidR="00EA479A" w:rsidRPr="00FE6000" w:rsidRDefault="00EA479A" w:rsidP="007D740D">
            <w:pPr>
              <w:jc w:val="center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</w:p>
        </w:tc>
        <w:tc>
          <w:tcPr>
            <w:tcW w:w="858" w:type="dxa"/>
          </w:tcPr>
          <w:p w14:paraId="675400AC" w14:textId="1B327E16" w:rsidR="00EA479A" w:rsidRPr="00FE6000" w:rsidRDefault="00EA479A" w:rsidP="007D740D">
            <w:pPr>
              <w:jc w:val="center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</w:p>
        </w:tc>
        <w:tc>
          <w:tcPr>
            <w:tcW w:w="1163" w:type="dxa"/>
          </w:tcPr>
          <w:p w14:paraId="1CAAC3B1" w14:textId="2EB61AE5" w:rsidR="00EA479A" w:rsidRPr="00FE6000" w:rsidRDefault="00EA479A" w:rsidP="007D740D">
            <w:pPr>
              <w:jc w:val="center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</w:p>
        </w:tc>
        <w:tc>
          <w:tcPr>
            <w:tcW w:w="1151" w:type="dxa"/>
          </w:tcPr>
          <w:p w14:paraId="5E2224C8" w14:textId="63A43C9C" w:rsidR="00EA479A" w:rsidRPr="00FE6000" w:rsidRDefault="00EA479A" w:rsidP="007D740D">
            <w:pPr>
              <w:jc w:val="center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</w:p>
        </w:tc>
        <w:tc>
          <w:tcPr>
            <w:tcW w:w="839" w:type="dxa"/>
          </w:tcPr>
          <w:p w14:paraId="5EE9F16F" w14:textId="2CB62B34" w:rsidR="00EA479A" w:rsidRPr="00FE6000" w:rsidRDefault="00EA479A" w:rsidP="007D740D">
            <w:pPr>
              <w:jc w:val="center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</w:p>
        </w:tc>
        <w:tc>
          <w:tcPr>
            <w:tcW w:w="1124" w:type="dxa"/>
          </w:tcPr>
          <w:p w14:paraId="4FE014ED" w14:textId="28505413" w:rsidR="00EA479A" w:rsidRPr="00FE6000" w:rsidRDefault="00EA479A" w:rsidP="007D740D">
            <w:pPr>
              <w:jc w:val="center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</w:p>
        </w:tc>
        <w:tc>
          <w:tcPr>
            <w:tcW w:w="1106" w:type="dxa"/>
          </w:tcPr>
          <w:p w14:paraId="628FADA0" w14:textId="26766D6A" w:rsidR="00EA479A" w:rsidRPr="00FE6000" w:rsidRDefault="00EA479A" w:rsidP="007D740D">
            <w:pPr>
              <w:jc w:val="center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</w:p>
        </w:tc>
        <w:tc>
          <w:tcPr>
            <w:tcW w:w="920" w:type="dxa"/>
          </w:tcPr>
          <w:p w14:paraId="3D04B1AF" w14:textId="77777777" w:rsidR="00EA479A" w:rsidRPr="00FE6000" w:rsidRDefault="00EA479A" w:rsidP="007D740D">
            <w:pPr>
              <w:jc w:val="center"/>
              <w:rPr>
                <w:rFonts w:ascii="Palatino Linotype" w:hAnsi="Palatino Linotype"/>
                <w:sz w:val="16"/>
                <w:szCs w:val="16"/>
                <w:highlight w:val="yellow"/>
              </w:rPr>
            </w:pPr>
          </w:p>
        </w:tc>
      </w:tr>
      <w:tr w:rsidR="00EA479A" w:rsidRPr="00B23023" w14:paraId="5443FC1C" w14:textId="77777777" w:rsidTr="00FE6000">
        <w:tc>
          <w:tcPr>
            <w:tcW w:w="738" w:type="dxa"/>
          </w:tcPr>
          <w:p w14:paraId="34CFC4EC" w14:textId="417273BC" w:rsidR="00EA479A" w:rsidRPr="00FC2CB4" w:rsidRDefault="00EA479A" w:rsidP="004A2258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90" w:type="dxa"/>
          </w:tcPr>
          <w:p w14:paraId="36B1E599" w14:textId="3F372425" w:rsidR="00EA479A" w:rsidRPr="00FC2CB4" w:rsidRDefault="00EA479A" w:rsidP="007D740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58" w:type="dxa"/>
          </w:tcPr>
          <w:p w14:paraId="61C1F0C7" w14:textId="05E86353" w:rsidR="00EA479A" w:rsidRPr="00FC2CB4" w:rsidRDefault="00EA479A" w:rsidP="007D740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163" w:type="dxa"/>
          </w:tcPr>
          <w:p w14:paraId="683EE618" w14:textId="6A8EDE05" w:rsidR="00EA479A" w:rsidRPr="00FC2CB4" w:rsidRDefault="00EA479A" w:rsidP="007D740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151" w:type="dxa"/>
          </w:tcPr>
          <w:p w14:paraId="500E24D3" w14:textId="464F4820" w:rsidR="00EA479A" w:rsidRPr="00FC2CB4" w:rsidRDefault="00EA479A" w:rsidP="007D740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39" w:type="dxa"/>
          </w:tcPr>
          <w:p w14:paraId="49A78107" w14:textId="2D0224EC" w:rsidR="00EA479A" w:rsidRPr="00FC2CB4" w:rsidRDefault="00EA479A" w:rsidP="007D740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124" w:type="dxa"/>
          </w:tcPr>
          <w:p w14:paraId="3A0DC33C" w14:textId="655946E8" w:rsidR="00EA479A" w:rsidRPr="00FC2CB4" w:rsidRDefault="00EA479A" w:rsidP="007D740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106" w:type="dxa"/>
          </w:tcPr>
          <w:p w14:paraId="3D079888" w14:textId="64532903" w:rsidR="00EA479A" w:rsidRPr="00B23023" w:rsidRDefault="00EA479A" w:rsidP="007D740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920" w:type="dxa"/>
          </w:tcPr>
          <w:p w14:paraId="67737B09" w14:textId="77777777" w:rsidR="00EA479A" w:rsidRPr="00B23023" w:rsidRDefault="00EA479A" w:rsidP="007D740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7B7DF3" w:rsidRPr="00B23023" w14:paraId="305029F1" w14:textId="77777777" w:rsidTr="00FE6000">
        <w:tc>
          <w:tcPr>
            <w:tcW w:w="738" w:type="dxa"/>
          </w:tcPr>
          <w:p w14:paraId="5F115790" w14:textId="77777777" w:rsidR="007B7DF3" w:rsidRPr="00FC2CB4" w:rsidRDefault="007B7DF3" w:rsidP="004A2258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90" w:type="dxa"/>
          </w:tcPr>
          <w:p w14:paraId="37590D33" w14:textId="77777777" w:rsidR="007B7DF3" w:rsidRPr="00FC2CB4" w:rsidRDefault="007B7DF3" w:rsidP="007D740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58" w:type="dxa"/>
          </w:tcPr>
          <w:p w14:paraId="6E5C27DB" w14:textId="77777777" w:rsidR="007B7DF3" w:rsidRPr="00FC2CB4" w:rsidRDefault="007B7DF3" w:rsidP="007D740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163" w:type="dxa"/>
          </w:tcPr>
          <w:p w14:paraId="6071DD97" w14:textId="77777777" w:rsidR="007B7DF3" w:rsidRPr="00FC2CB4" w:rsidRDefault="007B7DF3" w:rsidP="007D740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151" w:type="dxa"/>
          </w:tcPr>
          <w:p w14:paraId="0B4ECC64" w14:textId="77777777" w:rsidR="007B7DF3" w:rsidRPr="00FC2CB4" w:rsidRDefault="007B7DF3" w:rsidP="007D740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39" w:type="dxa"/>
          </w:tcPr>
          <w:p w14:paraId="6903C655" w14:textId="77777777" w:rsidR="007B7DF3" w:rsidRPr="00FC2CB4" w:rsidRDefault="007B7DF3" w:rsidP="007D740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124" w:type="dxa"/>
          </w:tcPr>
          <w:p w14:paraId="50DC98F3" w14:textId="77777777" w:rsidR="007B7DF3" w:rsidRPr="00FC2CB4" w:rsidRDefault="007B7DF3" w:rsidP="007D740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106" w:type="dxa"/>
          </w:tcPr>
          <w:p w14:paraId="39E47599" w14:textId="77777777" w:rsidR="007B7DF3" w:rsidRPr="00B23023" w:rsidRDefault="007B7DF3" w:rsidP="007D740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920" w:type="dxa"/>
          </w:tcPr>
          <w:p w14:paraId="0C8047D3" w14:textId="77777777" w:rsidR="007B7DF3" w:rsidRPr="00B23023" w:rsidRDefault="007B7DF3" w:rsidP="007D740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7B7DF3" w:rsidRPr="00B23023" w14:paraId="496B14C7" w14:textId="77777777" w:rsidTr="00FE6000">
        <w:tc>
          <w:tcPr>
            <w:tcW w:w="738" w:type="dxa"/>
          </w:tcPr>
          <w:p w14:paraId="0E65D68C" w14:textId="77777777" w:rsidR="007B7DF3" w:rsidRPr="00FC2CB4" w:rsidRDefault="007B7DF3" w:rsidP="004A2258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90" w:type="dxa"/>
          </w:tcPr>
          <w:p w14:paraId="73E48416" w14:textId="77777777" w:rsidR="007B7DF3" w:rsidRPr="00FC2CB4" w:rsidRDefault="007B7DF3" w:rsidP="007D740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58" w:type="dxa"/>
          </w:tcPr>
          <w:p w14:paraId="20AC27EC" w14:textId="77777777" w:rsidR="007B7DF3" w:rsidRPr="00FC2CB4" w:rsidRDefault="007B7DF3" w:rsidP="007D740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163" w:type="dxa"/>
          </w:tcPr>
          <w:p w14:paraId="078439D1" w14:textId="77777777" w:rsidR="007B7DF3" w:rsidRPr="00FC2CB4" w:rsidRDefault="007B7DF3" w:rsidP="007D740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151" w:type="dxa"/>
          </w:tcPr>
          <w:p w14:paraId="76AAB96D" w14:textId="77777777" w:rsidR="007B7DF3" w:rsidRPr="00FC2CB4" w:rsidRDefault="007B7DF3" w:rsidP="007D740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839" w:type="dxa"/>
          </w:tcPr>
          <w:p w14:paraId="0E9874C6" w14:textId="77777777" w:rsidR="007B7DF3" w:rsidRPr="00FC2CB4" w:rsidRDefault="007B7DF3" w:rsidP="007D740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124" w:type="dxa"/>
          </w:tcPr>
          <w:p w14:paraId="09C4923F" w14:textId="77777777" w:rsidR="007B7DF3" w:rsidRPr="00FC2CB4" w:rsidRDefault="007B7DF3" w:rsidP="007D740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106" w:type="dxa"/>
          </w:tcPr>
          <w:p w14:paraId="552B24D8" w14:textId="77777777" w:rsidR="007B7DF3" w:rsidRPr="00B23023" w:rsidRDefault="007B7DF3" w:rsidP="007D740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920" w:type="dxa"/>
          </w:tcPr>
          <w:p w14:paraId="733167E1" w14:textId="77777777" w:rsidR="007B7DF3" w:rsidRPr="00B23023" w:rsidRDefault="007B7DF3" w:rsidP="007D740D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</w:tbl>
    <w:p w14:paraId="25DB8F07" w14:textId="77777777" w:rsidR="00B23023" w:rsidRPr="00B23023" w:rsidRDefault="00B23023" w:rsidP="004A2258">
      <w:pPr>
        <w:rPr>
          <w:rFonts w:ascii="Palatino Linotype" w:hAnsi="Palatino Linotype"/>
        </w:rPr>
      </w:pPr>
    </w:p>
    <w:p w14:paraId="4A498160" w14:textId="5A407FC6" w:rsidR="00DE1951" w:rsidRDefault="00E460C4" w:rsidP="00E460C4">
      <w:pPr>
        <w:ind w:firstLine="708"/>
        <w:rPr>
          <w:rFonts w:ascii="Palatino Linotype" w:hAnsi="Palatino Linotype"/>
        </w:rPr>
      </w:pPr>
      <w:r w:rsidRPr="00B23023">
        <w:rPr>
          <w:rFonts w:ascii="Palatino Linotype" w:hAnsi="Palatino Linotype"/>
        </w:rPr>
        <w:t xml:space="preserve">Monitorização das fontes de emissão </w:t>
      </w:r>
    </w:p>
    <w:tbl>
      <w:tblPr>
        <w:tblStyle w:val="TabelacomGrelha"/>
        <w:tblW w:w="0" w:type="auto"/>
        <w:tblInd w:w="-289" w:type="dxa"/>
        <w:tblLook w:val="04A0" w:firstRow="1" w:lastRow="0" w:firstColumn="1" w:lastColumn="0" w:noHBand="0" w:noVBand="1"/>
      </w:tblPr>
      <w:tblGrid>
        <w:gridCol w:w="1987"/>
        <w:gridCol w:w="1699"/>
        <w:gridCol w:w="1699"/>
        <w:gridCol w:w="1699"/>
        <w:gridCol w:w="1699"/>
      </w:tblGrid>
      <w:tr w:rsidR="00FE6000" w14:paraId="3968B856" w14:textId="77777777" w:rsidTr="007B7DF3">
        <w:tc>
          <w:tcPr>
            <w:tcW w:w="1987" w:type="dxa"/>
          </w:tcPr>
          <w:p w14:paraId="3522D2D5" w14:textId="480099E0" w:rsidR="00FE6000" w:rsidRDefault="00FE6000" w:rsidP="00E460C4">
            <w:pPr>
              <w:rPr>
                <w:rFonts w:ascii="Palatino Linotype" w:hAnsi="Palatino Linotype"/>
              </w:rPr>
            </w:pPr>
            <w:r w:rsidRPr="00B23023">
              <w:rPr>
                <w:rFonts w:ascii="Palatino Linotype" w:hAnsi="Palatino Linotype"/>
                <w:sz w:val="16"/>
                <w:szCs w:val="16"/>
              </w:rPr>
              <w:t>Código da fonte</w:t>
            </w:r>
          </w:p>
        </w:tc>
        <w:tc>
          <w:tcPr>
            <w:tcW w:w="1699" w:type="dxa"/>
          </w:tcPr>
          <w:p w14:paraId="13FEFD8A" w14:textId="1F506100" w:rsidR="00FE6000" w:rsidRDefault="00FE6000" w:rsidP="00E460C4">
            <w:pPr>
              <w:rPr>
                <w:rFonts w:ascii="Palatino Linotype" w:hAnsi="Palatino Linotype"/>
              </w:rPr>
            </w:pPr>
            <w:r w:rsidRPr="00B23023">
              <w:rPr>
                <w:rFonts w:ascii="Palatino Linotype" w:hAnsi="Palatino Linotype"/>
                <w:sz w:val="16"/>
                <w:szCs w:val="16"/>
              </w:rPr>
              <w:t>N.º de cadastro</w:t>
            </w:r>
          </w:p>
        </w:tc>
        <w:tc>
          <w:tcPr>
            <w:tcW w:w="1699" w:type="dxa"/>
          </w:tcPr>
          <w:p w14:paraId="3851478A" w14:textId="414C00D2" w:rsidR="00FE6000" w:rsidRPr="00FE6000" w:rsidRDefault="00FE6000" w:rsidP="00E460C4">
            <w:pPr>
              <w:rPr>
                <w:rFonts w:ascii="Palatino Linotype" w:hAnsi="Palatino Linotype"/>
                <w:sz w:val="16"/>
                <w:szCs w:val="16"/>
              </w:rPr>
            </w:pPr>
            <w:r w:rsidRPr="00FE6000">
              <w:rPr>
                <w:rFonts w:ascii="Palatino Linotype" w:hAnsi="Palatino Linotype"/>
                <w:sz w:val="16"/>
                <w:szCs w:val="16"/>
              </w:rPr>
              <w:t>Poluente</w:t>
            </w:r>
          </w:p>
        </w:tc>
        <w:tc>
          <w:tcPr>
            <w:tcW w:w="1699" w:type="dxa"/>
          </w:tcPr>
          <w:p w14:paraId="213239A6" w14:textId="798D9EE0" w:rsidR="00FE6000" w:rsidRPr="00FE6000" w:rsidRDefault="00FE6000" w:rsidP="00E460C4">
            <w:pPr>
              <w:rPr>
                <w:rFonts w:ascii="Palatino Linotype" w:hAnsi="Palatino Linotype"/>
                <w:sz w:val="16"/>
                <w:szCs w:val="16"/>
              </w:rPr>
            </w:pPr>
            <w:r w:rsidRPr="00FE6000">
              <w:rPr>
                <w:rFonts w:ascii="Palatino Linotype" w:hAnsi="Palatino Linotype"/>
                <w:sz w:val="16"/>
                <w:szCs w:val="16"/>
              </w:rPr>
              <w:t>Valor limite de emissão (mg/Nm</w:t>
            </w:r>
            <w:r w:rsidRPr="00FE6000">
              <w:rPr>
                <w:rFonts w:ascii="Palatino Linotype" w:hAnsi="Palatino Linotype"/>
                <w:sz w:val="16"/>
                <w:szCs w:val="16"/>
                <w:vertAlign w:val="superscript"/>
              </w:rPr>
              <w:t>3</w:t>
            </w:r>
            <w:r w:rsidRPr="00FE6000">
              <w:rPr>
                <w:rFonts w:ascii="Palatino Linotype" w:hAnsi="Palatino Linotype"/>
                <w:sz w:val="16"/>
                <w:szCs w:val="16"/>
              </w:rPr>
              <w:t>)</w:t>
            </w:r>
          </w:p>
        </w:tc>
        <w:tc>
          <w:tcPr>
            <w:tcW w:w="1699" w:type="dxa"/>
          </w:tcPr>
          <w:p w14:paraId="1EDA57D8" w14:textId="7D53986A" w:rsidR="00FE6000" w:rsidRPr="00FE6000" w:rsidRDefault="00FE6000" w:rsidP="00E460C4">
            <w:pPr>
              <w:rPr>
                <w:rFonts w:ascii="Palatino Linotype" w:hAnsi="Palatino Linotype"/>
                <w:sz w:val="16"/>
                <w:szCs w:val="16"/>
              </w:rPr>
            </w:pPr>
            <w:r w:rsidRPr="00FE6000">
              <w:rPr>
                <w:rFonts w:ascii="Palatino Linotype" w:hAnsi="Palatino Linotype"/>
                <w:sz w:val="16"/>
                <w:szCs w:val="16"/>
              </w:rPr>
              <w:t>Método de medição</w:t>
            </w:r>
          </w:p>
        </w:tc>
      </w:tr>
      <w:tr w:rsidR="00FE6000" w14:paraId="6FF85684" w14:textId="77777777" w:rsidTr="007B7DF3">
        <w:tc>
          <w:tcPr>
            <w:tcW w:w="1987" w:type="dxa"/>
          </w:tcPr>
          <w:p w14:paraId="01747DEF" w14:textId="4017092C" w:rsidR="00FE6000" w:rsidRDefault="00FE6000" w:rsidP="00FE6000">
            <w:pPr>
              <w:rPr>
                <w:rFonts w:ascii="Palatino Linotype" w:hAnsi="Palatino Linotype"/>
              </w:rPr>
            </w:pPr>
          </w:p>
        </w:tc>
        <w:tc>
          <w:tcPr>
            <w:tcW w:w="1699" w:type="dxa"/>
          </w:tcPr>
          <w:p w14:paraId="6D0FE043" w14:textId="6E72AB00" w:rsidR="00FE6000" w:rsidRDefault="00FE6000" w:rsidP="00FE6000">
            <w:pPr>
              <w:rPr>
                <w:rFonts w:ascii="Palatino Linotype" w:hAnsi="Palatino Linotype"/>
              </w:rPr>
            </w:pPr>
          </w:p>
        </w:tc>
        <w:tc>
          <w:tcPr>
            <w:tcW w:w="1699" w:type="dxa"/>
          </w:tcPr>
          <w:p w14:paraId="151B4B27" w14:textId="77777777" w:rsidR="00FE6000" w:rsidRDefault="00FE6000" w:rsidP="00FE6000">
            <w:pPr>
              <w:rPr>
                <w:rFonts w:ascii="Palatino Linotype" w:hAnsi="Palatino Linotype"/>
              </w:rPr>
            </w:pPr>
          </w:p>
        </w:tc>
        <w:tc>
          <w:tcPr>
            <w:tcW w:w="1699" w:type="dxa"/>
          </w:tcPr>
          <w:p w14:paraId="531EC9E5" w14:textId="77777777" w:rsidR="00FE6000" w:rsidRDefault="00FE6000" w:rsidP="00FE6000">
            <w:pPr>
              <w:rPr>
                <w:rFonts w:ascii="Palatino Linotype" w:hAnsi="Palatino Linotype"/>
              </w:rPr>
            </w:pPr>
          </w:p>
        </w:tc>
        <w:tc>
          <w:tcPr>
            <w:tcW w:w="1699" w:type="dxa"/>
          </w:tcPr>
          <w:p w14:paraId="5F342EE8" w14:textId="77777777" w:rsidR="00FE6000" w:rsidRDefault="00FE6000" w:rsidP="00FE6000">
            <w:pPr>
              <w:rPr>
                <w:rFonts w:ascii="Palatino Linotype" w:hAnsi="Palatino Linotype"/>
              </w:rPr>
            </w:pPr>
          </w:p>
        </w:tc>
      </w:tr>
      <w:tr w:rsidR="00FE6000" w14:paraId="376122F4" w14:textId="77777777" w:rsidTr="007B7DF3">
        <w:tc>
          <w:tcPr>
            <w:tcW w:w="1987" w:type="dxa"/>
          </w:tcPr>
          <w:p w14:paraId="251BF6CC" w14:textId="77777777" w:rsidR="00FE6000" w:rsidRDefault="00FE6000" w:rsidP="00E460C4">
            <w:pPr>
              <w:rPr>
                <w:rFonts w:ascii="Palatino Linotype" w:hAnsi="Palatino Linotype"/>
              </w:rPr>
            </w:pPr>
          </w:p>
        </w:tc>
        <w:tc>
          <w:tcPr>
            <w:tcW w:w="1699" w:type="dxa"/>
          </w:tcPr>
          <w:p w14:paraId="3CD7B8DE" w14:textId="77777777" w:rsidR="00FE6000" w:rsidRDefault="00FE6000" w:rsidP="00E460C4">
            <w:pPr>
              <w:rPr>
                <w:rFonts w:ascii="Palatino Linotype" w:hAnsi="Palatino Linotype"/>
              </w:rPr>
            </w:pPr>
          </w:p>
        </w:tc>
        <w:tc>
          <w:tcPr>
            <w:tcW w:w="1699" w:type="dxa"/>
          </w:tcPr>
          <w:p w14:paraId="3ADBDE70" w14:textId="77777777" w:rsidR="00FE6000" w:rsidRDefault="00FE6000" w:rsidP="00E460C4">
            <w:pPr>
              <w:rPr>
                <w:rFonts w:ascii="Palatino Linotype" w:hAnsi="Palatino Linotype"/>
              </w:rPr>
            </w:pPr>
          </w:p>
        </w:tc>
        <w:tc>
          <w:tcPr>
            <w:tcW w:w="1699" w:type="dxa"/>
          </w:tcPr>
          <w:p w14:paraId="1FF13499" w14:textId="77777777" w:rsidR="00FE6000" w:rsidRDefault="00FE6000" w:rsidP="00E460C4">
            <w:pPr>
              <w:rPr>
                <w:rFonts w:ascii="Palatino Linotype" w:hAnsi="Palatino Linotype"/>
              </w:rPr>
            </w:pPr>
          </w:p>
        </w:tc>
        <w:tc>
          <w:tcPr>
            <w:tcW w:w="1699" w:type="dxa"/>
          </w:tcPr>
          <w:p w14:paraId="037B971F" w14:textId="77777777" w:rsidR="00FE6000" w:rsidRDefault="00FE6000" w:rsidP="00E460C4">
            <w:pPr>
              <w:rPr>
                <w:rFonts w:ascii="Palatino Linotype" w:hAnsi="Palatino Linotype"/>
              </w:rPr>
            </w:pPr>
          </w:p>
        </w:tc>
      </w:tr>
      <w:tr w:rsidR="00FE6000" w14:paraId="596662F9" w14:textId="77777777" w:rsidTr="007B7DF3">
        <w:tc>
          <w:tcPr>
            <w:tcW w:w="1987" w:type="dxa"/>
          </w:tcPr>
          <w:p w14:paraId="2486C84E" w14:textId="77777777" w:rsidR="00FE6000" w:rsidRDefault="00FE6000" w:rsidP="00E460C4">
            <w:pPr>
              <w:rPr>
                <w:rFonts w:ascii="Palatino Linotype" w:hAnsi="Palatino Linotype"/>
              </w:rPr>
            </w:pPr>
          </w:p>
        </w:tc>
        <w:tc>
          <w:tcPr>
            <w:tcW w:w="1699" w:type="dxa"/>
          </w:tcPr>
          <w:p w14:paraId="61BF0DC2" w14:textId="77777777" w:rsidR="00FE6000" w:rsidRDefault="00FE6000" w:rsidP="00E460C4">
            <w:pPr>
              <w:rPr>
                <w:rFonts w:ascii="Palatino Linotype" w:hAnsi="Palatino Linotype"/>
              </w:rPr>
            </w:pPr>
          </w:p>
        </w:tc>
        <w:tc>
          <w:tcPr>
            <w:tcW w:w="1699" w:type="dxa"/>
          </w:tcPr>
          <w:p w14:paraId="797FB8DE" w14:textId="77777777" w:rsidR="00FE6000" w:rsidRDefault="00FE6000" w:rsidP="00E460C4">
            <w:pPr>
              <w:rPr>
                <w:rFonts w:ascii="Palatino Linotype" w:hAnsi="Palatino Linotype"/>
              </w:rPr>
            </w:pPr>
          </w:p>
        </w:tc>
        <w:tc>
          <w:tcPr>
            <w:tcW w:w="1699" w:type="dxa"/>
          </w:tcPr>
          <w:p w14:paraId="33E42458" w14:textId="77777777" w:rsidR="00FE6000" w:rsidRDefault="00FE6000" w:rsidP="00E460C4">
            <w:pPr>
              <w:rPr>
                <w:rFonts w:ascii="Palatino Linotype" w:hAnsi="Palatino Linotype"/>
              </w:rPr>
            </w:pPr>
          </w:p>
        </w:tc>
        <w:tc>
          <w:tcPr>
            <w:tcW w:w="1699" w:type="dxa"/>
          </w:tcPr>
          <w:p w14:paraId="52531C02" w14:textId="77777777" w:rsidR="00FE6000" w:rsidRDefault="00FE6000" w:rsidP="00E460C4">
            <w:pPr>
              <w:rPr>
                <w:rFonts w:ascii="Palatino Linotype" w:hAnsi="Palatino Linotype"/>
              </w:rPr>
            </w:pPr>
          </w:p>
        </w:tc>
      </w:tr>
      <w:tr w:rsidR="00FE6000" w14:paraId="45FC4A3B" w14:textId="77777777" w:rsidTr="007B7DF3">
        <w:tc>
          <w:tcPr>
            <w:tcW w:w="1987" w:type="dxa"/>
          </w:tcPr>
          <w:p w14:paraId="47EFDA06" w14:textId="77777777" w:rsidR="00FE6000" w:rsidRDefault="00FE6000" w:rsidP="00E460C4">
            <w:pPr>
              <w:rPr>
                <w:rFonts w:ascii="Palatino Linotype" w:hAnsi="Palatino Linotype"/>
              </w:rPr>
            </w:pPr>
          </w:p>
        </w:tc>
        <w:tc>
          <w:tcPr>
            <w:tcW w:w="1699" w:type="dxa"/>
          </w:tcPr>
          <w:p w14:paraId="578C03C7" w14:textId="77777777" w:rsidR="00FE6000" w:rsidRDefault="00FE6000" w:rsidP="00E460C4">
            <w:pPr>
              <w:rPr>
                <w:rFonts w:ascii="Palatino Linotype" w:hAnsi="Palatino Linotype"/>
              </w:rPr>
            </w:pPr>
          </w:p>
        </w:tc>
        <w:tc>
          <w:tcPr>
            <w:tcW w:w="1699" w:type="dxa"/>
          </w:tcPr>
          <w:p w14:paraId="3179BCD7" w14:textId="77777777" w:rsidR="00FE6000" w:rsidRDefault="00FE6000" w:rsidP="00E460C4">
            <w:pPr>
              <w:rPr>
                <w:rFonts w:ascii="Palatino Linotype" w:hAnsi="Palatino Linotype"/>
              </w:rPr>
            </w:pPr>
          </w:p>
        </w:tc>
        <w:tc>
          <w:tcPr>
            <w:tcW w:w="1699" w:type="dxa"/>
          </w:tcPr>
          <w:p w14:paraId="264E4BE3" w14:textId="77777777" w:rsidR="00FE6000" w:rsidRDefault="00FE6000" w:rsidP="00E460C4">
            <w:pPr>
              <w:rPr>
                <w:rFonts w:ascii="Palatino Linotype" w:hAnsi="Palatino Linotype"/>
              </w:rPr>
            </w:pPr>
          </w:p>
        </w:tc>
        <w:tc>
          <w:tcPr>
            <w:tcW w:w="1699" w:type="dxa"/>
          </w:tcPr>
          <w:p w14:paraId="24C21DC1" w14:textId="77777777" w:rsidR="00FE6000" w:rsidRDefault="00FE6000" w:rsidP="00E460C4">
            <w:pPr>
              <w:rPr>
                <w:rFonts w:ascii="Palatino Linotype" w:hAnsi="Palatino Linotype"/>
              </w:rPr>
            </w:pPr>
          </w:p>
        </w:tc>
      </w:tr>
      <w:tr w:rsidR="00FE6000" w14:paraId="32DE54C0" w14:textId="77777777" w:rsidTr="007B7DF3">
        <w:tc>
          <w:tcPr>
            <w:tcW w:w="1987" w:type="dxa"/>
          </w:tcPr>
          <w:p w14:paraId="7AB8A075" w14:textId="77777777" w:rsidR="00FE6000" w:rsidRDefault="00FE6000" w:rsidP="00E460C4">
            <w:pPr>
              <w:rPr>
                <w:rFonts w:ascii="Palatino Linotype" w:hAnsi="Palatino Linotype"/>
              </w:rPr>
            </w:pPr>
          </w:p>
        </w:tc>
        <w:tc>
          <w:tcPr>
            <w:tcW w:w="1699" w:type="dxa"/>
          </w:tcPr>
          <w:p w14:paraId="17F09F58" w14:textId="77777777" w:rsidR="00FE6000" w:rsidRDefault="00FE6000" w:rsidP="00E460C4">
            <w:pPr>
              <w:rPr>
                <w:rFonts w:ascii="Palatino Linotype" w:hAnsi="Palatino Linotype"/>
              </w:rPr>
            </w:pPr>
          </w:p>
        </w:tc>
        <w:tc>
          <w:tcPr>
            <w:tcW w:w="1699" w:type="dxa"/>
          </w:tcPr>
          <w:p w14:paraId="051DA9BF" w14:textId="77777777" w:rsidR="00FE6000" w:rsidRDefault="00FE6000" w:rsidP="00E460C4">
            <w:pPr>
              <w:rPr>
                <w:rFonts w:ascii="Palatino Linotype" w:hAnsi="Palatino Linotype"/>
              </w:rPr>
            </w:pPr>
          </w:p>
        </w:tc>
        <w:tc>
          <w:tcPr>
            <w:tcW w:w="1699" w:type="dxa"/>
          </w:tcPr>
          <w:p w14:paraId="5E05AF65" w14:textId="77777777" w:rsidR="00FE6000" w:rsidRDefault="00FE6000" w:rsidP="00E460C4">
            <w:pPr>
              <w:rPr>
                <w:rFonts w:ascii="Palatino Linotype" w:hAnsi="Palatino Linotype"/>
              </w:rPr>
            </w:pPr>
          </w:p>
        </w:tc>
        <w:tc>
          <w:tcPr>
            <w:tcW w:w="1699" w:type="dxa"/>
          </w:tcPr>
          <w:p w14:paraId="1B269993" w14:textId="77777777" w:rsidR="00FE6000" w:rsidRDefault="00FE6000" w:rsidP="00E460C4">
            <w:pPr>
              <w:rPr>
                <w:rFonts w:ascii="Palatino Linotype" w:hAnsi="Palatino Linotype"/>
              </w:rPr>
            </w:pPr>
          </w:p>
        </w:tc>
      </w:tr>
      <w:tr w:rsidR="00FE6000" w14:paraId="50996F42" w14:textId="77777777" w:rsidTr="007B7DF3">
        <w:tc>
          <w:tcPr>
            <w:tcW w:w="1987" w:type="dxa"/>
          </w:tcPr>
          <w:p w14:paraId="16661402" w14:textId="77777777" w:rsidR="00FE6000" w:rsidRDefault="00FE6000" w:rsidP="00E460C4">
            <w:pPr>
              <w:rPr>
                <w:rFonts w:ascii="Palatino Linotype" w:hAnsi="Palatino Linotype"/>
              </w:rPr>
            </w:pPr>
          </w:p>
        </w:tc>
        <w:tc>
          <w:tcPr>
            <w:tcW w:w="1699" w:type="dxa"/>
          </w:tcPr>
          <w:p w14:paraId="651A446D" w14:textId="77777777" w:rsidR="00FE6000" w:rsidRDefault="00FE6000" w:rsidP="00E460C4">
            <w:pPr>
              <w:rPr>
                <w:rFonts w:ascii="Palatino Linotype" w:hAnsi="Palatino Linotype"/>
              </w:rPr>
            </w:pPr>
          </w:p>
        </w:tc>
        <w:tc>
          <w:tcPr>
            <w:tcW w:w="1699" w:type="dxa"/>
          </w:tcPr>
          <w:p w14:paraId="3BBFF02D" w14:textId="77777777" w:rsidR="00FE6000" w:rsidRDefault="00FE6000" w:rsidP="00E460C4">
            <w:pPr>
              <w:rPr>
                <w:rFonts w:ascii="Palatino Linotype" w:hAnsi="Palatino Linotype"/>
              </w:rPr>
            </w:pPr>
          </w:p>
        </w:tc>
        <w:tc>
          <w:tcPr>
            <w:tcW w:w="1699" w:type="dxa"/>
          </w:tcPr>
          <w:p w14:paraId="4D6DBB60" w14:textId="77777777" w:rsidR="00FE6000" w:rsidRDefault="00FE6000" w:rsidP="00E460C4">
            <w:pPr>
              <w:rPr>
                <w:rFonts w:ascii="Palatino Linotype" w:hAnsi="Palatino Linotype"/>
              </w:rPr>
            </w:pPr>
          </w:p>
        </w:tc>
        <w:tc>
          <w:tcPr>
            <w:tcW w:w="1699" w:type="dxa"/>
          </w:tcPr>
          <w:p w14:paraId="05BA213A" w14:textId="77777777" w:rsidR="00FE6000" w:rsidRDefault="00FE6000" w:rsidP="00E460C4">
            <w:pPr>
              <w:rPr>
                <w:rFonts w:ascii="Palatino Linotype" w:hAnsi="Palatino Linotype"/>
              </w:rPr>
            </w:pPr>
          </w:p>
        </w:tc>
      </w:tr>
      <w:tr w:rsidR="00675841" w14:paraId="63A0AB42" w14:textId="77777777" w:rsidTr="007B7DF3">
        <w:tc>
          <w:tcPr>
            <w:tcW w:w="1987" w:type="dxa"/>
          </w:tcPr>
          <w:p w14:paraId="294E11DE" w14:textId="77777777" w:rsidR="00675841" w:rsidRDefault="00675841" w:rsidP="00E460C4">
            <w:pPr>
              <w:rPr>
                <w:rFonts w:ascii="Palatino Linotype" w:hAnsi="Palatino Linotype"/>
              </w:rPr>
            </w:pPr>
          </w:p>
        </w:tc>
        <w:tc>
          <w:tcPr>
            <w:tcW w:w="1699" w:type="dxa"/>
          </w:tcPr>
          <w:p w14:paraId="331031CA" w14:textId="77777777" w:rsidR="00675841" w:rsidRDefault="00675841" w:rsidP="00E460C4">
            <w:pPr>
              <w:rPr>
                <w:rFonts w:ascii="Palatino Linotype" w:hAnsi="Palatino Linotype"/>
              </w:rPr>
            </w:pPr>
          </w:p>
        </w:tc>
        <w:tc>
          <w:tcPr>
            <w:tcW w:w="1699" w:type="dxa"/>
          </w:tcPr>
          <w:p w14:paraId="0F52D872" w14:textId="77777777" w:rsidR="00675841" w:rsidRDefault="00675841" w:rsidP="00E460C4">
            <w:pPr>
              <w:rPr>
                <w:rFonts w:ascii="Palatino Linotype" w:hAnsi="Palatino Linotype"/>
              </w:rPr>
            </w:pPr>
          </w:p>
        </w:tc>
        <w:tc>
          <w:tcPr>
            <w:tcW w:w="1699" w:type="dxa"/>
          </w:tcPr>
          <w:p w14:paraId="78463A85" w14:textId="77777777" w:rsidR="00675841" w:rsidRDefault="00675841" w:rsidP="00E460C4">
            <w:pPr>
              <w:rPr>
                <w:rFonts w:ascii="Palatino Linotype" w:hAnsi="Palatino Linotype"/>
              </w:rPr>
            </w:pPr>
          </w:p>
        </w:tc>
        <w:tc>
          <w:tcPr>
            <w:tcW w:w="1699" w:type="dxa"/>
          </w:tcPr>
          <w:p w14:paraId="393FE77E" w14:textId="77777777" w:rsidR="00675841" w:rsidRDefault="00675841" w:rsidP="00E460C4">
            <w:pPr>
              <w:rPr>
                <w:rFonts w:ascii="Palatino Linotype" w:hAnsi="Palatino Linotype"/>
              </w:rPr>
            </w:pPr>
          </w:p>
        </w:tc>
      </w:tr>
      <w:tr w:rsidR="00675841" w14:paraId="687A6727" w14:textId="77777777" w:rsidTr="007B7DF3">
        <w:tc>
          <w:tcPr>
            <w:tcW w:w="1987" w:type="dxa"/>
          </w:tcPr>
          <w:p w14:paraId="25D6DEB1" w14:textId="77777777" w:rsidR="00675841" w:rsidRDefault="00675841" w:rsidP="00E460C4">
            <w:pPr>
              <w:rPr>
                <w:rFonts w:ascii="Palatino Linotype" w:hAnsi="Palatino Linotype"/>
              </w:rPr>
            </w:pPr>
          </w:p>
        </w:tc>
        <w:tc>
          <w:tcPr>
            <w:tcW w:w="1699" w:type="dxa"/>
          </w:tcPr>
          <w:p w14:paraId="3F29EC5D" w14:textId="77777777" w:rsidR="00675841" w:rsidRDefault="00675841" w:rsidP="00E460C4">
            <w:pPr>
              <w:rPr>
                <w:rFonts w:ascii="Palatino Linotype" w:hAnsi="Palatino Linotype"/>
              </w:rPr>
            </w:pPr>
          </w:p>
        </w:tc>
        <w:tc>
          <w:tcPr>
            <w:tcW w:w="1699" w:type="dxa"/>
          </w:tcPr>
          <w:p w14:paraId="465D913D" w14:textId="77777777" w:rsidR="00675841" w:rsidRDefault="00675841" w:rsidP="00E460C4">
            <w:pPr>
              <w:rPr>
                <w:rFonts w:ascii="Palatino Linotype" w:hAnsi="Palatino Linotype"/>
              </w:rPr>
            </w:pPr>
          </w:p>
        </w:tc>
        <w:tc>
          <w:tcPr>
            <w:tcW w:w="1699" w:type="dxa"/>
          </w:tcPr>
          <w:p w14:paraId="0E99A8C1" w14:textId="77777777" w:rsidR="00675841" w:rsidRDefault="00675841" w:rsidP="00E460C4">
            <w:pPr>
              <w:rPr>
                <w:rFonts w:ascii="Palatino Linotype" w:hAnsi="Palatino Linotype"/>
              </w:rPr>
            </w:pPr>
          </w:p>
        </w:tc>
        <w:tc>
          <w:tcPr>
            <w:tcW w:w="1699" w:type="dxa"/>
          </w:tcPr>
          <w:p w14:paraId="37EBB48D" w14:textId="77777777" w:rsidR="00675841" w:rsidRDefault="00675841" w:rsidP="00E460C4">
            <w:pPr>
              <w:rPr>
                <w:rFonts w:ascii="Palatino Linotype" w:hAnsi="Palatino Linotype"/>
              </w:rPr>
            </w:pPr>
          </w:p>
        </w:tc>
      </w:tr>
    </w:tbl>
    <w:p w14:paraId="695E73E4" w14:textId="50DE6ED8" w:rsidR="009D5F90" w:rsidRPr="00CE5AC5" w:rsidRDefault="00CE5AC5" w:rsidP="00CE5AC5">
      <w:pPr>
        <w:rPr>
          <w:rFonts w:ascii="Palatino Linotype" w:hAnsi="Palatino Linotype"/>
        </w:rPr>
      </w:pPr>
      <w:bookmarkStart w:id="0" w:name="_Hlk115946831"/>
      <w:bookmarkStart w:id="1" w:name="_GoBack"/>
      <w:bookmarkEnd w:id="1"/>
      <w:r>
        <w:rPr>
          <w:rFonts w:ascii="Palatino Linotype" w:hAnsi="Palatino Linotype"/>
        </w:rPr>
        <w:lastRenderedPageBreak/>
        <w:t xml:space="preserve">6. </w:t>
      </w:r>
      <w:r w:rsidR="009D5F90" w:rsidRPr="00CE5AC5">
        <w:rPr>
          <w:rFonts w:ascii="Palatino Linotype" w:hAnsi="Palatino Linotype"/>
        </w:rPr>
        <w:t>Frequência de monitorização</w:t>
      </w:r>
    </w:p>
    <w:p w14:paraId="67B217D3" w14:textId="6A4E2BFD" w:rsidR="00282392" w:rsidRPr="00B23023" w:rsidRDefault="009D5F90" w:rsidP="009D5F90">
      <w:pPr>
        <w:jc w:val="both"/>
        <w:rPr>
          <w:rFonts w:ascii="Palatino Linotype" w:hAnsi="Palatino Linotype"/>
        </w:rPr>
      </w:pPr>
      <w:r w:rsidRPr="00B23023">
        <w:rPr>
          <w:rFonts w:ascii="Palatino Linotype" w:hAnsi="Palatino Linotype"/>
        </w:rPr>
        <w:t>A frequência de monitorização a cumprir é a resultante da aplicação das disposições do</w:t>
      </w:r>
      <w:r w:rsidR="00282392" w:rsidRPr="00B23023">
        <w:rPr>
          <w:rFonts w:ascii="Palatino Linotype" w:hAnsi="Palatino Linotype"/>
        </w:rPr>
        <w:t>s</w:t>
      </w:r>
      <w:r w:rsidRPr="00B23023">
        <w:rPr>
          <w:rFonts w:ascii="Palatino Linotype" w:hAnsi="Palatino Linotype"/>
        </w:rPr>
        <w:t xml:space="preserve"> artigo</w:t>
      </w:r>
      <w:r w:rsidR="00282392" w:rsidRPr="00B23023">
        <w:rPr>
          <w:rFonts w:ascii="Palatino Linotype" w:hAnsi="Palatino Linotype"/>
        </w:rPr>
        <w:t>s</w:t>
      </w:r>
      <w:r w:rsidRPr="00B23023">
        <w:rPr>
          <w:rFonts w:ascii="Palatino Linotype" w:hAnsi="Palatino Linotype"/>
        </w:rPr>
        <w:t xml:space="preserve"> </w:t>
      </w:r>
      <w:r w:rsidR="00282392" w:rsidRPr="00B23023">
        <w:rPr>
          <w:rFonts w:ascii="Palatino Linotype" w:hAnsi="Palatino Linotype"/>
        </w:rPr>
        <w:t xml:space="preserve">14.º e </w:t>
      </w:r>
      <w:r w:rsidRPr="00B23023">
        <w:rPr>
          <w:rFonts w:ascii="Palatino Linotype" w:hAnsi="Palatino Linotype"/>
        </w:rPr>
        <w:t>15.º do Decreto-Lei n.º 39/2018, de 11 de junho, devendo os respetivos resultados ser comunicados à DRAAC</w:t>
      </w:r>
      <w:r w:rsidR="000D3241">
        <w:rPr>
          <w:rFonts w:ascii="Palatino Linotype" w:hAnsi="Palatino Linotype"/>
        </w:rPr>
        <w:t>:</w:t>
      </w:r>
    </w:p>
    <w:p w14:paraId="13DF9537" w14:textId="2A1E9745" w:rsidR="000D3241" w:rsidRDefault="000D3241" w:rsidP="000D3241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- </w:t>
      </w:r>
      <w:r w:rsidR="004118C5">
        <w:rPr>
          <w:rFonts w:ascii="Palatino Linotype" w:hAnsi="Palatino Linotype"/>
        </w:rPr>
        <w:t>M</w:t>
      </w:r>
      <w:r w:rsidRPr="000D3241">
        <w:rPr>
          <w:rFonts w:ascii="Palatino Linotype" w:hAnsi="Palatino Linotype"/>
        </w:rPr>
        <w:t>ensalmente, até ao</w:t>
      </w:r>
      <w:r>
        <w:rPr>
          <w:rFonts w:ascii="Palatino Linotype" w:hAnsi="Palatino Linotype"/>
        </w:rPr>
        <w:t xml:space="preserve"> f</w:t>
      </w:r>
      <w:r w:rsidRPr="000D3241">
        <w:rPr>
          <w:rFonts w:ascii="Palatino Linotype" w:hAnsi="Palatino Linotype"/>
        </w:rPr>
        <w:t>inal do mês seguinte a que os mesmos se referem</w:t>
      </w:r>
      <w:r>
        <w:rPr>
          <w:rFonts w:ascii="Palatino Linotype" w:hAnsi="Palatino Linotype"/>
        </w:rPr>
        <w:t xml:space="preserve">, no caso da </w:t>
      </w:r>
      <w:r w:rsidRPr="004118C5">
        <w:rPr>
          <w:rFonts w:ascii="Palatino Linotype" w:hAnsi="Palatino Linotype"/>
        </w:rPr>
        <w:t>monitorização em contínuo, nos termos do n.º 2 do art.º 16 do anteriormente citado diploma legal.</w:t>
      </w:r>
    </w:p>
    <w:p w14:paraId="6F56F8AE" w14:textId="31EB6F98" w:rsidR="009D5F90" w:rsidRPr="00B23023" w:rsidRDefault="00282392" w:rsidP="009D5F90">
      <w:pPr>
        <w:jc w:val="both"/>
        <w:rPr>
          <w:rFonts w:ascii="Palatino Linotype" w:hAnsi="Palatino Linotype"/>
        </w:rPr>
      </w:pPr>
      <w:r w:rsidRPr="00B23023">
        <w:rPr>
          <w:rFonts w:ascii="Palatino Linotype" w:hAnsi="Palatino Linotype"/>
        </w:rPr>
        <w:t xml:space="preserve">- </w:t>
      </w:r>
      <w:r w:rsidR="004118C5">
        <w:rPr>
          <w:rFonts w:ascii="Palatino Linotype" w:hAnsi="Palatino Linotype"/>
        </w:rPr>
        <w:t>N</w:t>
      </w:r>
      <w:r w:rsidR="000D3241" w:rsidRPr="00B23023">
        <w:rPr>
          <w:rFonts w:ascii="Palatino Linotype" w:hAnsi="Palatino Linotype"/>
        </w:rPr>
        <w:t>o prazo</w:t>
      </w:r>
      <w:r w:rsidR="000D3241">
        <w:rPr>
          <w:rFonts w:ascii="Palatino Linotype" w:hAnsi="Palatino Linotype"/>
        </w:rPr>
        <w:t xml:space="preserve"> </w:t>
      </w:r>
      <w:r w:rsidRPr="00B23023">
        <w:rPr>
          <w:rFonts w:ascii="Palatino Linotype" w:hAnsi="Palatino Linotype"/>
        </w:rPr>
        <w:t xml:space="preserve">de </w:t>
      </w:r>
      <w:r w:rsidR="009D5F90" w:rsidRPr="00B23023">
        <w:rPr>
          <w:rFonts w:ascii="Palatino Linotype" w:hAnsi="Palatino Linotype"/>
        </w:rPr>
        <w:t xml:space="preserve">45 dias corridos contados da data da realização da monitorização pontual, </w:t>
      </w:r>
      <w:bookmarkStart w:id="2" w:name="_Hlk94176281"/>
      <w:r w:rsidR="009D5F90" w:rsidRPr="00B23023">
        <w:rPr>
          <w:rFonts w:ascii="Palatino Linotype" w:hAnsi="Palatino Linotype"/>
        </w:rPr>
        <w:t xml:space="preserve">nos termos do </w:t>
      </w:r>
      <w:r w:rsidRPr="00B23023">
        <w:rPr>
          <w:rFonts w:ascii="Palatino Linotype" w:hAnsi="Palatino Linotype"/>
        </w:rPr>
        <w:t>n.º</w:t>
      </w:r>
      <w:r w:rsidR="004118C5">
        <w:rPr>
          <w:rFonts w:ascii="Palatino Linotype" w:hAnsi="Palatino Linotype"/>
        </w:rPr>
        <w:t xml:space="preserve"> </w:t>
      </w:r>
      <w:r w:rsidR="006967B9" w:rsidRPr="00B23023">
        <w:rPr>
          <w:rFonts w:ascii="Palatino Linotype" w:hAnsi="Palatino Linotype"/>
        </w:rPr>
        <w:t>3</w:t>
      </w:r>
      <w:r w:rsidRPr="00B23023">
        <w:rPr>
          <w:rFonts w:ascii="Palatino Linotype" w:hAnsi="Palatino Linotype"/>
        </w:rPr>
        <w:t xml:space="preserve"> do </w:t>
      </w:r>
      <w:r w:rsidR="009D5F90" w:rsidRPr="00B23023">
        <w:rPr>
          <w:rFonts w:ascii="Palatino Linotype" w:hAnsi="Palatino Linotype"/>
        </w:rPr>
        <w:t>art.º 16 do mesmo diploma</w:t>
      </w:r>
      <w:bookmarkEnd w:id="2"/>
      <w:r w:rsidR="009D5F90" w:rsidRPr="00B23023">
        <w:rPr>
          <w:rFonts w:ascii="Palatino Linotype" w:hAnsi="Palatino Linotype"/>
        </w:rPr>
        <w:t>.</w:t>
      </w:r>
    </w:p>
    <w:p w14:paraId="435EE59A" w14:textId="59901F6F" w:rsidR="000D3241" w:rsidRDefault="00CE5AC5" w:rsidP="00282392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7</w:t>
      </w:r>
      <w:r w:rsidR="0060719F">
        <w:rPr>
          <w:rFonts w:ascii="Palatino Linotype" w:hAnsi="Palatino Linotype"/>
        </w:rPr>
        <w:t xml:space="preserve">. </w:t>
      </w:r>
      <w:r w:rsidR="00E956CC">
        <w:rPr>
          <w:rFonts w:ascii="Palatino Linotype" w:hAnsi="Palatino Linotype"/>
        </w:rPr>
        <w:t xml:space="preserve"> </w:t>
      </w:r>
      <w:r w:rsidR="0060719F">
        <w:rPr>
          <w:rFonts w:ascii="Palatino Linotype" w:hAnsi="Palatino Linotype"/>
        </w:rPr>
        <w:t xml:space="preserve">Informação a </w:t>
      </w:r>
      <w:r w:rsidR="00DA293E">
        <w:rPr>
          <w:rFonts w:ascii="Palatino Linotype" w:hAnsi="Palatino Linotype"/>
        </w:rPr>
        <w:t xml:space="preserve">remeter </w:t>
      </w:r>
    </w:p>
    <w:p w14:paraId="06B858DB" w14:textId="3217CA43" w:rsidR="000D3241" w:rsidRDefault="000D3241" w:rsidP="00282392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 i</w:t>
      </w:r>
      <w:r w:rsidRPr="000D3241">
        <w:rPr>
          <w:rFonts w:ascii="Palatino Linotype" w:hAnsi="Palatino Linotype"/>
        </w:rPr>
        <w:t>nformação determinada no n.º 4 do Artigo 16.º do Decreto-lei n.º 39/2018, de 11 de junho e na Portaria n.º 221/2018, de 1 de agosto: número anual de horas de funcionamento e consumo anual de combustíveis da instalação de combustão</w:t>
      </w:r>
      <w:r w:rsidR="004118C5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deverá ser reportada</w:t>
      </w:r>
      <w:r w:rsidR="00402008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para a Direção Regional do Ambiente e Alterações Climáticas anualmente, </w:t>
      </w:r>
      <w:r w:rsidRPr="000D3241">
        <w:rPr>
          <w:rFonts w:ascii="Palatino Linotype" w:hAnsi="Palatino Linotype"/>
        </w:rPr>
        <w:t>até 30 de abril do ano seguinte</w:t>
      </w:r>
      <w:r>
        <w:rPr>
          <w:rFonts w:ascii="Palatino Linotype" w:hAnsi="Palatino Linotype"/>
        </w:rPr>
        <w:t xml:space="preserve">. </w:t>
      </w:r>
    </w:p>
    <w:bookmarkEnd w:id="0"/>
    <w:p w14:paraId="7377293B" w14:textId="77777777" w:rsidR="00282392" w:rsidRPr="00B23023" w:rsidRDefault="00282392" w:rsidP="009D5F90">
      <w:pPr>
        <w:jc w:val="both"/>
        <w:rPr>
          <w:rFonts w:ascii="Palatino Linotype" w:hAnsi="Palatino Linotype"/>
        </w:rPr>
      </w:pPr>
    </w:p>
    <w:p w14:paraId="56E267E6" w14:textId="3410E734" w:rsidR="00DE1951" w:rsidRPr="00B23023" w:rsidRDefault="00DE1951">
      <w:pPr>
        <w:rPr>
          <w:rFonts w:ascii="Palatino Linotype" w:hAnsi="Palatino Linotype"/>
        </w:rPr>
      </w:pPr>
    </w:p>
    <w:p w14:paraId="07828FF5" w14:textId="6801465D" w:rsidR="009D5F90" w:rsidRPr="00B23023" w:rsidRDefault="009D5F90" w:rsidP="009D5F90">
      <w:pPr>
        <w:jc w:val="center"/>
        <w:rPr>
          <w:rFonts w:ascii="Palatino Linotype" w:hAnsi="Palatino Linotype"/>
        </w:rPr>
      </w:pPr>
      <w:r w:rsidRPr="00B23023">
        <w:rPr>
          <w:rFonts w:ascii="Palatino Linotype" w:hAnsi="Palatino Linotype"/>
        </w:rPr>
        <w:t>O DIRETOR REGIONAL</w:t>
      </w:r>
    </w:p>
    <w:p w14:paraId="13F559CB" w14:textId="46828BD3" w:rsidR="009D5F90" w:rsidRPr="00B23023" w:rsidRDefault="009D5F90" w:rsidP="009D5F90">
      <w:pPr>
        <w:jc w:val="center"/>
        <w:rPr>
          <w:rFonts w:ascii="Palatino Linotype" w:hAnsi="Palatino Linotype"/>
        </w:rPr>
      </w:pPr>
    </w:p>
    <w:p w14:paraId="193AF7A5" w14:textId="02F34390" w:rsidR="009D5F90" w:rsidRPr="00B23023" w:rsidRDefault="009D5F90" w:rsidP="009D5F90">
      <w:pPr>
        <w:jc w:val="center"/>
        <w:rPr>
          <w:rFonts w:ascii="Palatino Linotype" w:hAnsi="Palatino Linotype"/>
        </w:rPr>
      </w:pPr>
      <w:r w:rsidRPr="00B23023">
        <w:rPr>
          <w:rFonts w:ascii="Palatino Linotype" w:hAnsi="Palatino Linotype"/>
        </w:rPr>
        <w:t>_______________________</w:t>
      </w:r>
    </w:p>
    <w:p w14:paraId="68176902" w14:textId="076D30BC" w:rsidR="009D5F90" w:rsidRPr="00B23023" w:rsidRDefault="009D5F90" w:rsidP="009D5F90">
      <w:pPr>
        <w:jc w:val="center"/>
        <w:rPr>
          <w:rFonts w:ascii="Palatino Linotype" w:hAnsi="Palatino Linotype"/>
        </w:rPr>
      </w:pPr>
      <w:r w:rsidRPr="00B23023">
        <w:rPr>
          <w:rFonts w:ascii="Palatino Linotype" w:hAnsi="Palatino Linotype"/>
        </w:rPr>
        <w:t>(Manuel Ara de Oliveira)</w:t>
      </w:r>
    </w:p>
    <w:p w14:paraId="0112FED5" w14:textId="134C9CC1" w:rsidR="00DE0F66" w:rsidRPr="00B23023" w:rsidRDefault="00DE0F66">
      <w:pPr>
        <w:rPr>
          <w:rFonts w:ascii="Palatino Linotype" w:hAnsi="Palatino Linotype"/>
        </w:rPr>
      </w:pPr>
    </w:p>
    <w:sectPr w:rsidR="00DE0F66" w:rsidRPr="00B2302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71F8B" w14:textId="77777777" w:rsidR="005A2575" w:rsidRDefault="005A2575" w:rsidP="00DE1951">
      <w:pPr>
        <w:spacing w:after="0" w:line="240" w:lineRule="auto"/>
      </w:pPr>
      <w:r>
        <w:separator/>
      </w:r>
    </w:p>
  </w:endnote>
  <w:endnote w:type="continuationSeparator" w:id="0">
    <w:p w14:paraId="0FF23FD9" w14:textId="77777777" w:rsidR="005A2575" w:rsidRDefault="005A2575" w:rsidP="00DE1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C1EB8" w14:textId="77777777" w:rsidR="005A2575" w:rsidRDefault="005A2575" w:rsidP="00DE1951">
      <w:pPr>
        <w:spacing w:after="0" w:line="240" w:lineRule="auto"/>
      </w:pPr>
      <w:r>
        <w:separator/>
      </w:r>
    </w:p>
  </w:footnote>
  <w:footnote w:type="continuationSeparator" w:id="0">
    <w:p w14:paraId="351A74CD" w14:textId="77777777" w:rsidR="005A2575" w:rsidRDefault="005A2575" w:rsidP="00DE1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6CD8B" w14:textId="3BF842D6" w:rsidR="00DE1951" w:rsidRDefault="00DE1951">
    <w:pPr>
      <w:pStyle w:val="Cabealho"/>
    </w:pPr>
  </w:p>
  <w:p w14:paraId="3E28D09A" w14:textId="4207AD5A" w:rsidR="00DE1951" w:rsidRDefault="00DE1951">
    <w:pPr>
      <w:pStyle w:val="Cabealho"/>
    </w:pPr>
    <w:bookmarkStart w:id="3" w:name="_Hlk120107352"/>
    <w:r>
      <w:rPr>
        <w:noProof/>
      </w:rPr>
      <w:drawing>
        <wp:inline distT="0" distB="0" distL="0" distR="0" wp14:anchorId="5C11588C" wp14:editId="276D9430">
          <wp:extent cx="2773680" cy="475615"/>
          <wp:effectExtent l="0" t="0" r="7620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9228F1" w14:textId="01D7FCF7" w:rsidR="00DE1951" w:rsidRDefault="00DE1951">
    <w:pPr>
      <w:pStyle w:val="Cabealho"/>
    </w:pPr>
  </w:p>
  <w:bookmarkEnd w:id="3"/>
  <w:p w14:paraId="094B2107" w14:textId="49E8F101" w:rsidR="00DE1951" w:rsidRPr="00B23023" w:rsidRDefault="00E3531F">
    <w:pPr>
      <w:pStyle w:val="Cabealho"/>
      <w:rPr>
        <w:rFonts w:ascii="Palatino Linotype" w:hAnsi="Palatino Linotype"/>
        <w:color w:val="002060"/>
        <w:sz w:val="18"/>
        <w:szCs w:val="18"/>
      </w:rPr>
    </w:pPr>
    <w:r>
      <w:tab/>
    </w:r>
    <w:r w:rsidRPr="00B23023">
      <w:rPr>
        <w:rFonts w:ascii="Palatino Linotype" w:hAnsi="Palatino Linotype"/>
        <w:color w:val="002060"/>
        <w:sz w:val="18"/>
        <w:szCs w:val="18"/>
      </w:rPr>
      <w:tab/>
    </w:r>
    <w:r w:rsidR="00DE1951" w:rsidRPr="00B23023">
      <w:rPr>
        <w:rFonts w:ascii="Palatino Linotype" w:hAnsi="Palatino Linotype"/>
        <w:color w:val="002060"/>
        <w:sz w:val="18"/>
        <w:szCs w:val="18"/>
      </w:rPr>
      <w:t>Título de Emiss</w:t>
    </w:r>
    <w:r w:rsidRPr="00B23023">
      <w:rPr>
        <w:rFonts w:ascii="Palatino Linotype" w:hAnsi="Palatino Linotype"/>
        <w:color w:val="002060"/>
        <w:sz w:val="18"/>
        <w:szCs w:val="18"/>
      </w:rPr>
      <w:t xml:space="preserve">ões para o Ar n.º </w:t>
    </w:r>
    <w:r w:rsidR="00E956CC">
      <w:rPr>
        <w:rFonts w:ascii="Palatino Linotype" w:hAnsi="Palatino Linotype"/>
        <w:color w:val="002060"/>
        <w:sz w:val="18"/>
        <w:szCs w:val="18"/>
      </w:rPr>
      <w:t>X</w:t>
    </w:r>
    <w:r w:rsidRPr="00B23023">
      <w:rPr>
        <w:rFonts w:ascii="Palatino Linotype" w:hAnsi="Palatino Linotype"/>
        <w:color w:val="002060"/>
        <w:sz w:val="18"/>
        <w:szCs w:val="18"/>
      </w:rPr>
      <w:t xml:space="preserve">/2022/DRAAC </w:t>
    </w:r>
  </w:p>
  <w:p w14:paraId="7D2D5A58" w14:textId="036F9FB9" w:rsidR="00DE1951" w:rsidRDefault="00DE1951">
    <w:pPr>
      <w:pStyle w:val="Cabealho"/>
      <w:pBdr>
        <w:bottom w:val="single" w:sz="12" w:space="1" w:color="auto"/>
      </w:pBdr>
    </w:pPr>
  </w:p>
  <w:p w14:paraId="7E3FCA0E" w14:textId="77777777" w:rsidR="00DE1951" w:rsidRDefault="00DE195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04D78"/>
    <w:multiLevelType w:val="hybridMultilevel"/>
    <w:tmpl w:val="263E8D9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55186"/>
    <w:multiLevelType w:val="hybridMultilevel"/>
    <w:tmpl w:val="98E65E1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9E"/>
    <w:rsid w:val="000B3197"/>
    <w:rsid w:val="000D2CF5"/>
    <w:rsid w:val="000D3241"/>
    <w:rsid w:val="00112C4C"/>
    <w:rsid w:val="001E4748"/>
    <w:rsid w:val="00212E0E"/>
    <w:rsid w:val="00282392"/>
    <w:rsid w:val="002F6A68"/>
    <w:rsid w:val="0032492E"/>
    <w:rsid w:val="003F58DB"/>
    <w:rsid w:val="00402008"/>
    <w:rsid w:val="004118C5"/>
    <w:rsid w:val="00416E6A"/>
    <w:rsid w:val="00470610"/>
    <w:rsid w:val="004A2258"/>
    <w:rsid w:val="004B715F"/>
    <w:rsid w:val="005065D4"/>
    <w:rsid w:val="005A2575"/>
    <w:rsid w:val="005B0CAB"/>
    <w:rsid w:val="0060719F"/>
    <w:rsid w:val="006278DB"/>
    <w:rsid w:val="00675841"/>
    <w:rsid w:val="006967B9"/>
    <w:rsid w:val="00732324"/>
    <w:rsid w:val="007B7DF3"/>
    <w:rsid w:val="007D740D"/>
    <w:rsid w:val="008230C9"/>
    <w:rsid w:val="008A25B7"/>
    <w:rsid w:val="008C3079"/>
    <w:rsid w:val="00976886"/>
    <w:rsid w:val="009B4BB5"/>
    <w:rsid w:val="009D5F90"/>
    <w:rsid w:val="00A32197"/>
    <w:rsid w:val="00B03FE1"/>
    <w:rsid w:val="00B119BC"/>
    <w:rsid w:val="00B213AC"/>
    <w:rsid w:val="00B23023"/>
    <w:rsid w:val="00B52940"/>
    <w:rsid w:val="00BE10E1"/>
    <w:rsid w:val="00BF77B5"/>
    <w:rsid w:val="00C6799E"/>
    <w:rsid w:val="00CE5AC5"/>
    <w:rsid w:val="00D5066A"/>
    <w:rsid w:val="00DA293E"/>
    <w:rsid w:val="00DE0F66"/>
    <w:rsid w:val="00DE1951"/>
    <w:rsid w:val="00E3531F"/>
    <w:rsid w:val="00E460C4"/>
    <w:rsid w:val="00E8055A"/>
    <w:rsid w:val="00E86193"/>
    <w:rsid w:val="00E956CC"/>
    <w:rsid w:val="00EA479A"/>
    <w:rsid w:val="00FC2CB4"/>
    <w:rsid w:val="00FE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1A363"/>
  <w15:chartTrackingRefBased/>
  <w15:docId w15:val="{537EDF1F-52B6-4C23-BB3C-0EE52AF4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E19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E1951"/>
  </w:style>
  <w:style w:type="paragraph" w:styleId="Rodap">
    <w:name w:val="footer"/>
    <w:basedOn w:val="Normal"/>
    <w:link w:val="RodapCarter"/>
    <w:uiPriority w:val="99"/>
    <w:unhideWhenUsed/>
    <w:rsid w:val="00DE19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E1951"/>
  </w:style>
  <w:style w:type="paragraph" w:styleId="PargrafodaLista">
    <w:name w:val="List Paragraph"/>
    <w:basedOn w:val="Normal"/>
    <w:uiPriority w:val="34"/>
    <w:qFormat/>
    <w:rsid w:val="00D5066A"/>
    <w:pPr>
      <w:ind w:left="720"/>
      <w:contextualSpacing/>
    </w:pPr>
  </w:style>
  <w:style w:type="table" w:styleId="TabelacomGrelha">
    <w:name w:val="Table Grid"/>
    <w:basedOn w:val="Tabelanormal"/>
    <w:uiPriority w:val="39"/>
    <w:rsid w:val="00B23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Miguel de Viveiros Batista</dc:creator>
  <cp:keywords/>
  <dc:description/>
  <cp:lastModifiedBy>Emanuel Valter Santos Miranda</cp:lastModifiedBy>
  <cp:revision>32</cp:revision>
  <dcterms:created xsi:type="dcterms:W3CDTF">2022-01-07T10:04:00Z</dcterms:created>
  <dcterms:modified xsi:type="dcterms:W3CDTF">2022-11-23T15:30:00Z</dcterms:modified>
</cp:coreProperties>
</file>