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409EE" w14:textId="137392BD" w:rsidR="00C535EA" w:rsidRDefault="00C535EA" w:rsidP="00EE714E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3D128A3" wp14:editId="1A10D61A">
            <wp:extent cx="4188601" cy="126682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59" cy="13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C72F" w14:textId="77777777" w:rsidR="00C535EA" w:rsidRDefault="00C535EA" w:rsidP="00EE714E">
      <w:pPr>
        <w:jc w:val="center"/>
        <w:rPr>
          <w:b/>
          <w:sz w:val="24"/>
          <w:szCs w:val="24"/>
        </w:rPr>
      </w:pPr>
    </w:p>
    <w:p w14:paraId="05DBDF18" w14:textId="5F0A5E2E" w:rsidR="007C20D4" w:rsidRDefault="00EE714E" w:rsidP="00EE7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2BCBE8F9" w14:textId="77777777" w:rsidR="007C20D4" w:rsidRDefault="007C20D4" w:rsidP="00EE714E">
      <w:pPr>
        <w:jc w:val="center"/>
        <w:rPr>
          <w:b/>
          <w:sz w:val="24"/>
          <w:szCs w:val="24"/>
        </w:rPr>
      </w:pPr>
    </w:p>
    <w:p w14:paraId="5453062A" w14:textId="783434D6" w:rsidR="00EE714E" w:rsidRPr="00EC575D" w:rsidRDefault="00EE714E" w:rsidP="00EE714E">
      <w:pPr>
        <w:jc w:val="center"/>
        <w:rPr>
          <w:b/>
          <w:sz w:val="24"/>
          <w:szCs w:val="24"/>
        </w:rPr>
      </w:pPr>
      <w:r w:rsidRPr="00EC575D">
        <w:rPr>
          <w:b/>
          <w:sz w:val="24"/>
          <w:szCs w:val="24"/>
        </w:rPr>
        <w:t xml:space="preserve">Número de turmas </w:t>
      </w:r>
      <w:r>
        <w:rPr>
          <w:b/>
          <w:sz w:val="24"/>
          <w:szCs w:val="24"/>
        </w:rPr>
        <w:t xml:space="preserve">máximas </w:t>
      </w:r>
      <w:r w:rsidRPr="00EC575D">
        <w:rPr>
          <w:b/>
          <w:sz w:val="24"/>
          <w:szCs w:val="24"/>
        </w:rPr>
        <w:t xml:space="preserve">a criar </w:t>
      </w:r>
      <w:r>
        <w:rPr>
          <w:b/>
          <w:sz w:val="24"/>
          <w:szCs w:val="24"/>
        </w:rPr>
        <w:t xml:space="preserve">em </w:t>
      </w:r>
      <w:r w:rsidRPr="00EC575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EC575D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</w:p>
    <w:p w14:paraId="1020636E" w14:textId="77777777" w:rsidR="00EE714E" w:rsidRDefault="00EE714E" w:rsidP="00EE714E">
      <w:pPr>
        <w:rPr>
          <w:b/>
          <w:sz w:val="16"/>
          <w:szCs w:val="16"/>
        </w:rPr>
      </w:pPr>
    </w:p>
    <w:p w14:paraId="45932217" w14:textId="77777777" w:rsidR="00EE714E" w:rsidRPr="007974AA" w:rsidRDefault="00EE714E" w:rsidP="00EE714E">
      <w:pPr>
        <w:rPr>
          <w:b/>
          <w:sz w:val="16"/>
          <w:szCs w:val="16"/>
        </w:rPr>
      </w:pPr>
    </w:p>
    <w:p w14:paraId="388FAFDC" w14:textId="77777777" w:rsidR="00EE714E" w:rsidRDefault="00EE714E" w:rsidP="009C7BD0">
      <w:pPr>
        <w:jc w:val="both"/>
        <w:rPr>
          <w:sz w:val="24"/>
          <w:szCs w:val="24"/>
        </w:rPr>
      </w:pPr>
      <w:r>
        <w:rPr>
          <w:sz w:val="24"/>
          <w:szCs w:val="24"/>
        </w:rPr>
        <w:t>Estes valores são tetos máximos no ano letivo de turmas a criar nos anos indicados (incluem os alunos que repetem o ano).</w:t>
      </w:r>
    </w:p>
    <w:p w14:paraId="7B5A6D26" w14:textId="77777777" w:rsidR="00EE714E" w:rsidRDefault="00EE714E" w:rsidP="009C7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número de turmas definido (a criar), poderá ser igual ou aproximado ao indicado, sempre em função da procura real (alunos inscritos) e resulta do cumprimento e aplicação, por parte da escola, dos critérios de criação de turmas (nomeadamente dos mínimos, máximos e referenciais de alunos por turma, definidos na legislação em vigor) </w:t>
      </w:r>
    </w:p>
    <w:p w14:paraId="571A5007" w14:textId="77777777" w:rsidR="00EE714E" w:rsidRDefault="00EE714E" w:rsidP="00EE714E">
      <w:pPr>
        <w:rPr>
          <w:sz w:val="16"/>
          <w:szCs w:val="16"/>
        </w:rPr>
      </w:pPr>
    </w:p>
    <w:p w14:paraId="277CF4E3" w14:textId="77777777" w:rsidR="00EE714E" w:rsidRDefault="00EE714E" w:rsidP="00EE714E">
      <w:pPr>
        <w:rPr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0"/>
        <w:gridCol w:w="1581"/>
        <w:gridCol w:w="1608"/>
        <w:gridCol w:w="1775"/>
      </w:tblGrid>
      <w:tr w:rsidR="00EE714E" w14:paraId="4F7CBE30" w14:textId="77777777" w:rsidTr="00FB73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61DB" w14:textId="77777777" w:rsidR="00EE714E" w:rsidRDefault="00EE714E" w:rsidP="00FB732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Escola</w:t>
            </w:r>
          </w:p>
          <w:p w14:paraId="3876140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da Calheta</w:t>
            </w:r>
          </w:p>
          <w:p w14:paraId="24EA5789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Torre</w:t>
            </w:r>
          </w:p>
          <w:p w14:paraId="4D2CEF3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BS Dr. Luís M. da Silva Dantas</w:t>
            </w:r>
          </w:p>
          <w:p w14:paraId="4FE1357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E. C. Lobos</w:t>
            </w:r>
          </w:p>
          <w:p w14:paraId="0DCE04EF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Bartolomeu Perestrelo</w:t>
            </w:r>
          </w:p>
          <w:p w14:paraId="339FF65A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Secundária A. A. Silva</w:t>
            </w:r>
          </w:p>
          <w:p w14:paraId="1ABAB70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Secundária Francisco Franco</w:t>
            </w:r>
          </w:p>
          <w:p w14:paraId="080B992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Louros</w:t>
            </w:r>
          </w:p>
          <w:p w14:paraId="400017D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Secundária Jaime Moniz</w:t>
            </w:r>
          </w:p>
          <w:p w14:paraId="5E9F20F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S. António</w:t>
            </w:r>
          </w:p>
          <w:p w14:paraId="19C094BA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G. Zarco</w:t>
            </w:r>
          </w:p>
          <w:p w14:paraId="0C1653C1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EP Francisco Fernandes </w:t>
            </w:r>
          </w:p>
          <w:p w14:paraId="4F97BEB9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H. B. Gouveia</w:t>
            </w:r>
          </w:p>
          <w:p w14:paraId="0B7C8E1C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São Roque</w:t>
            </w:r>
          </w:p>
          <w:p w14:paraId="446485EA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Caniçal</w:t>
            </w:r>
          </w:p>
          <w:p w14:paraId="5F722F4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Machico</w:t>
            </w:r>
          </w:p>
          <w:p w14:paraId="3A8BDB3B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123 Porto da Cruz</w:t>
            </w:r>
          </w:p>
          <w:p w14:paraId="226641A0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Ponta do Sol</w:t>
            </w:r>
          </w:p>
          <w:p w14:paraId="47F04CC6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Porto Moniz</w:t>
            </w:r>
          </w:p>
          <w:p w14:paraId="68BE23D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Porto Santo</w:t>
            </w:r>
          </w:p>
          <w:p w14:paraId="6172D09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Campanário</w:t>
            </w:r>
          </w:p>
          <w:p w14:paraId="0CBA167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Ribeira Brava</w:t>
            </w:r>
          </w:p>
          <w:p w14:paraId="59FD9220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Camacha</w:t>
            </w:r>
          </w:p>
          <w:p w14:paraId="6FDBB1DC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23 Caniço</w:t>
            </w:r>
          </w:p>
          <w:p w14:paraId="5A4335C3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Santa Cruz</w:t>
            </w:r>
          </w:p>
          <w:p w14:paraId="5F7268F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Santana</w:t>
            </w:r>
          </w:p>
          <w:p w14:paraId="43316728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Básica e Secundária S. Vicente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F70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5º Ano</w:t>
            </w:r>
          </w:p>
          <w:p w14:paraId="4DDBC79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</w:p>
          <w:p w14:paraId="03848E8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0F5D6E86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0E65C01B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14:paraId="708792D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14:paraId="1C192371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ou 8</w:t>
            </w:r>
          </w:p>
          <w:p w14:paraId="0B7157BB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163F64D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190B957F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6C72EE5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14:paraId="102F860F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0A36B54F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6FD6529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ou 11</w:t>
            </w:r>
          </w:p>
          <w:p w14:paraId="0C2B6238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7763BF7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48B4BF6C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59207CDB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14:paraId="4E62C99B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3EDD164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ou 2</w:t>
            </w:r>
          </w:p>
          <w:p w14:paraId="42AD5D6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0FE4A1D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512281A3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33D428B3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6D2A36B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14:paraId="0782D71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41824C8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3EBE68E0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C0F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10º Ano (CH)</w:t>
            </w:r>
          </w:p>
          <w:p w14:paraId="4E6EC76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0AE42D29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6EA52B99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5186852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30AE99F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35552AB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1F5478B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(min)</w:t>
            </w:r>
          </w:p>
          <w:p w14:paraId="06A89E5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0DD01601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(min)</w:t>
            </w:r>
          </w:p>
          <w:p w14:paraId="02E8CB08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37C19AE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1960046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1394EF2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3A6A26C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3AB1F67B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849A01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1B8EFF7A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7EBA77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06853AC9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14:paraId="402CD25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128F0D1C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14F69E0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541A1903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083E5C1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B5F8338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7A39E34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19D0A56F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55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10º Ano (outros)</w:t>
            </w:r>
          </w:p>
          <w:p w14:paraId="3DA8C361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0E5C4060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041E581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1B25A96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0EE04F0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4E44700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328A5DAA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14:paraId="0138012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C91DA96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627B920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399DB3D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720919C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14:paraId="622E6C29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29F859C1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37981A6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613AB537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2446F538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13A30F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40749851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404448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14:paraId="42C6A8FE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A4DF4F5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7BBB4F4A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5BDDC67D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</w:p>
          <w:p w14:paraId="661485F2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3C637B44" w14:textId="77777777" w:rsidR="00EE714E" w:rsidRDefault="00EE714E" w:rsidP="00FB73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F991325" w14:textId="77777777" w:rsidR="00EE714E" w:rsidRDefault="00EE714E" w:rsidP="009C7BD0">
      <w:pPr>
        <w:shd w:val="clear" w:color="auto" w:fill="FFFFFF" w:themeFill="background1"/>
        <w:jc w:val="both"/>
        <w:rPr>
          <w:sz w:val="24"/>
          <w:szCs w:val="24"/>
        </w:rPr>
      </w:pPr>
      <w:r w:rsidRPr="00DB7EC9">
        <w:rPr>
          <w:sz w:val="24"/>
          <w:szCs w:val="24"/>
        </w:rPr>
        <w:t>(</w:t>
      </w:r>
      <w:r w:rsidRPr="00DB7EC9">
        <w:rPr>
          <w:b/>
          <w:bCs/>
          <w:sz w:val="24"/>
          <w:szCs w:val="24"/>
        </w:rPr>
        <w:t>min</w:t>
      </w:r>
      <w:r w:rsidRPr="00DB7EC9">
        <w:rPr>
          <w:sz w:val="24"/>
          <w:szCs w:val="24"/>
        </w:rPr>
        <w:t>):</w:t>
      </w:r>
      <w:r w:rsidRPr="00DB7EC9">
        <w:rPr>
          <w:i/>
          <w:iCs/>
          <w:sz w:val="24"/>
          <w:szCs w:val="24"/>
        </w:rPr>
        <w:t xml:space="preserve"> o número de turmas necessário para a satisfazer</w:t>
      </w:r>
      <w:r w:rsidRPr="00DB7E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situações esperadas </w:t>
      </w:r>
      <w:r w:rsidRPr="00DB7EC9">
        <w:rPr>
          <w:i/>
          <w:iCs/>
          <w:sz w:val="24"/>
          <w:szCs w:val="24"/>
        </w:rPr>
        <w:t xml:space="preserve">de maior procura, </w:t>
      </w:r>
      <w:r>
        <w:rPr>
          <w:i/>
          <w:iCs/>
          <w:sz w:val="24"/>
          <w:szCs w:val="24"/>
        </w:rPr>
        <w:t>com o objetivo de</w:t>
      </w:r>
      <w:r w:rsidRPr="00DB7EC9">
        <w:rPr>
          <w:i/>
          <w:iCs/>
          <w:sz w:val="24"/>
          <w:szCs w:val="24"/>
        </w:rPr>
        <w:t xml:space="preserve"> não aumentar o número </w:t>
      </w:r>
      <w:r>
        <w:rPr>
          <w:i/>
          <w:iCs/>
          <w:sz w:val="24"/>
          <w:szCs w:val="24"/>
        </w:rPr>
        <w:t xml:space="preserve">total </w:t>
      </w:r>
      <w:r w:rsidRPr="00DB7EC9">
        <w:rPr>
          <w:i/>
          <w:iCs/>
          <w:sz w:val="24"/>
          <w:szCs w:val="24"/>
        </w:rPr>
        <w:t xml:space="preserve">de turmas da escola em relação ao ano </w:t>
      </w:r>
      <w:r>
        <w:rPr>
          <w:i/>
          <w:iCs/>
          <w:sz w:val="24"/>
          <w:szCs w:val="24"/>
        </w:rPr>
        <w:t xml:space="preserve">letivo </w:t>
      </w:r>
      <w:r w:rsidRPr="00DB7EC9">
        <w:rPr>
          <w:i/>
          <w:iCs/>
          <w:sz w:val="24"/>
          <w:szCs w:val="24"/>
        </w:rPr>
        <w:t>anterior.</w:t>
      </w:r>
    </w:p>
    <w:p w14:paraId="2E807F3C" w14:textId="7C504DD3" w:rsidR="00EE714E" w:rsidRDefault="00EE714E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2FC6A079" w14:textId="72070F81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13EAC7FE" w14:textId="3153EF83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7C1844AF" w14:textId="5FD5F963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2ECD3A89" w14:textId="3F2CBE6D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3292360A" w14:textId="727A4868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5838BA16" w14:textId="0D2FF0DF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03385E74" w14:textId="77777777" w:rsidR="00D10DBF" w:rsidRDefault="00D10DBF" w:rsidP="00EE714E">
      <w:pPr>
        <w:shd w:val="clear" w:color="auto" w:fill="FFFFFF" w:themeFill="background1"/>
        <w:ind w:firstLine="708"/>
        <w:rPr>
          <w:sz w:val="24"/>
          <w:szCs w:val="24"/>
        </w:rPr>
      </w:pPr>
    </w:p>
    <w:p w14:paraId="129DDFF7" w14:textId="77777777" w:rsidR="00EE714E" w:rsidRDefault="00EE714E" w:rsidP="009C7BD0">
      <w:pPr>
        <w:shd w:val="clear" w:color="auto" w:fill="E7E6E6" w:themeFill="background2"/>
        <w:jc w:val="both"/>
        <w:rPr>
          <w:sz w:val="24"/>
          <w:szCs w:val="24"/>
        </w:rPr>
      </w:pPr>
      <w:bookmarkStart w:id="1" w:name="_Hlk14703305"/>
      <w:r w:rsidRPr="006E13DA">
        <w:rPr>
          <w:b/>
          <w:bCs/>
          <w:sz w:val="24"/>
          <w:szCs w:val="24"/>
        </w:rPr>
        <w:t>10º Ano</w:t>
      </w:r>
      <w:r>
        <w:rPr>
          <w:sz w:val="24"/>
          <w:szCs w:val="24"/>
        </w:rPr>
        <w:t xml:space="preserve">: </w:t>
      </w:r>
    </w:p>
    <w:p w14:paraId="4DA5BEED" w14:textId="77777777" w:rsidR="00EE714E" w:rsidRDefault="00EE714E" w:rsidP="009C7BD0">
      <w:pPr>
        <w:shd w:val="clear" w:color="auto" w:fill="FFFFFF" w:themeFill="background1"/>
        <w:jc w:val="both"/>
        <w:rPr>
          <w:sz w:val="24"/>
          <w:szCs w:val="24"/>
        </w:rPr>
      </w:pPr>
    </w:p>
    <w:p w14:paraId="6A9A6CC7" w14:textId="77777777" w:rsidR="00EE714E" w:rsidRDefault="00EE714E" w:rsidP="009C7BD0">
      <w:pPr>
        <w:shd w:val="clear" w:color="auto" w:fill="FFFFFF" w:themeFill="background1"/>
        <w:jc w:val="both"/>
        <w:rPr>
          <w:sz w:val="24"/>
          <w:szCs w:val="24"/>
        </w:rPr>
      </w:pPr>
      <w:r w:rsidRPr="00EC575D">
        <w:rPr>
          <w:sz w:val="24"/>
          <w:szCs w:val="24"/>
        </w:rPr>
        <w:t xml:space="preserve">As inscrições de 10º ano </w:t>
      </w:r>
      <w:r>
        <w:rPr>
          <w:sz w:val="24"/>
          <w:szCs w:val="24"/>
        </w:rPr>
        <w:t>nas Escolas / Cursos (</w:t>
      </w:r>
      <w:r w:rsidRPr="00503C37">
        <w:rPr>
          <w:b/>
          <w:bCs/>
          <w:sz w:val="24"/>
          <w:szCs w:val="24"/>
        </w:rPr>
        <w:t>Francisco Franco e Jaime Moniz</w:t>
      </w:r>
      <w:r>
        <w:rPr>
          <w:sz w:val="24"/>
          <w:szCs w:val="24"/>
        </w:rPr>
        <w:t xml:space="preserve">), nas situações em que a procura exceda as vagas disponíveis </w:t>
      </w:r>
      <w:r w:rsidRPr="00EC575D">
        <w:rPr>
          <w:sz w:val="24"/>
          <w:szCs w:val="24"/>
        </w:rPr>
        <w:t xml:space="preserve">deverão ser concretizadas com a indicação obrigatória de uma </w:t>
      </w:r>
      <w:r>
        <w:rPr>
          <w:sz w:val="24"/>
          <w:szCs w:val="24"/>
        </w:rPr>
        <w:t>ou mais opções alternativas</w:t>
      </w:r>
      <w:r w:rsidRPr="00EC575D">
        <w:rPr>
          <w:sz w:val="24"/>
          <w:szCs w:val="24"/>
        </w:rPr>
        <w:t xml:space="preserve"> de matrícula </w:t>
      </w:r>
      <w:r>
        <w:rPr>
          <w:sz w:val="24"/>
          <w:szCs w:val="24"/>
        </w:rPr>
        <w:t>(deve ser apresentado comprovativo de residência e comprovativo de local de trabalho dos pais) a</w:t>
      </w:r>
      <w:r w:rsidRPr="00EC575D">
        <w:rPr>
          <w:sz w:val="24"/>
          <w:szCs w:val="24"/>
        </w:rPr>
        <w:t xml:space="preserve"> fim de salvaguardar </w:t>
      </w:r>
      <w:r>
        <w:rPr>
          <w:sz w:val="24"/>
          <w:szCs w:val="24"/>
        </w:rPr>
        <w:t>e validar as</w:t>
      </w:r>
      <w:r w:rsidRPr="00EC575D">
        <w:rPr>
          <w:sz w:val="24"/>
          <w:szCs w:val="24"/>
        </w:rPr>
        <w:t xml:space="preserve"> prioridades </w:t>
      </w:r>
      <w:r>
        <w:rPr>
          <w:sz w:val="24"/>
          <w:szCs w:val="24"/>
        </w:rPr>
        <w:t xml:space="preserve">(de acordo com a </w:t>
      </w:r>
      <w:r>
        <w:rPr>
          <w:color w:val="000000" w:themeColor="text1"/>
          <w:sz w:val="24"/>
          <w:szCs w:val="24"/>
        </w:rPr>
        <w:t>P</w:t>
      </w:r>
      <w:r w:rsidRPr="00DF59C4">
        <w:rPr>
          <w:color w:val="000000" w:themeColor="text1"/>
          <w:sz w:val="24"/>
          <w:szCs w:val="24"/>
        </w:rPr>
        <w:t>ortaria nº 265/2016 de 13/06, artigo 9º</w:t>
      </w:r>
      <w:r>
        <w:rPr>
          <w:color w:val="000000" w:themeColor="text1"/>
          <w:sz w:val="24"/>
          <w:szCs w:val="24"/>
        </w:rPr>
        <w:t>, na sua redação atual</w:t>
      </w:r>
      <w:r>
        <w:rPr>
          <w:sz w:val="24"/>
          <w:szCs w:val="24"/>
        </w:rPr>
        <w:t>)</w:t>
      </w:r>
      <w:r w:rsidRPr="00EC575D">
        <w:rPr>
          <w:sz w:val="24"/>
          <w:szCs w:val="24"/>
        </w:rPr>
        <w:t>.</w:t>
      </w:r>
      <w:r>
        <w:rPr>
          <w:sz w:val="24"/>
          <w:szCs w:val="24"/>
        </w:rPr>
        <w:t xml:space="preserve"> As disciplinas de complemento curricular não determinam prioridades de colocação.</w:t>
      </w:r>
    </w:p>
    <w:p w14:paraId="414BF099" w14:textId="77777777" w:rsidR="00EE714E" w:rsidRDefault="00EE714E" w:rsidP="009C7BD0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Consideram-se para efeitos de seleção de alunos inscritos nesses cursos, as seguintes áreas de influência da E.S. Francisco Franco: Concelho do Funchal e da E.S. Jaime Moniz: Concelho do Funchal, Câmara de Lobos e freguesias do Caniço e Camacha.</w:t>
      </w:r>
      <w:r w:rsidRPr="003067B6">
        <w:rPr>
          <w:sz w:val="24"/>
          <w:szCs w:val="24"/>
        </w:rPr>
        <w:t xml:space="preserve"> </w:t>
      </w:r>
    </w:p>
    <w:p w14:paraId="195A036A" w14:textId="77777777" w:rsidR="00EE714E" w:rsidRDefault="00EE714E" w:rsidP="009C7BD0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</w:p>
    <w:p w14:paraId="2D41A737" w14:textId="77777777" w:rsidR="00EE714E" w:rsidRDefault="00EE714E" w:rsidP="009C7BD0">
      <w:pPr>
        <w:shd w:val="clear" w:color="auto" w:fill="E7E6E6" w:themeFill="background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6E13DA">
        <w:rPr>
          <w:b/>
          <w:bCs/>
          <w:sz w:val="24"/>
          <w:szCs w:val="24"/>
        </w:rPr>
        <w:t>º Ano</w:t>
      </w:r>
      <w:r>
        <w:rPr>
          <w:sz w:val="24"/>
          <w:szCs w:val="24"/>
        </w:rPr>
        <w:t xml:space="preserve">: </w:t>
      </w:r>
    </w:p>
    <w:p w14:paraId="4AB8BB2D" w14:textId="77777777" w:rsidR="00EE714E" w:rsidRDefault="00EE714E" w:rsidP="009C7BD0">
      <w:pPr>
        <w:shd w:val="clear" w:color="auto" w:fill="FFFFFF" w:themeFill="background1"/>
        <w:jc w:val="both"/>
        <w:rPr>
          <w:sz w:val="24"/>
          <w:szCs w:val="24"/>
        </w:rPr>
      </w:pPr>
    </w:p>
    <w:p w14:paraId="2BF19127" w14:textId="77777777" w:rsidR="00EE714E" w:rsidRDefault="00EE714E" w:rsidP="009C7BD0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Consideram-se igualmente para efeitos de seleção de alunos inscritos, as seguintes á</w:t>
      </w:r>
      <w:r w:rsidRPr="00EC575D">
        <w:rPr>
          <w:sz w:val="24"/>
          <w:szCs w:val="24"/>
        </w:rPr>
        <w:t>rea</w:t>
      </w:r>
      <w:r>
        <w:rPr>
          <w:sz w:val="24"/>
          <w:szCs w:val="24"/>
        </w:rPr>
        <w:t xml:space="preserve">s de influência da </w:t>
      </w:r>
      <w:r w:rsidRPr="00503C37">
        <w:rPr>
          <w:b/>
          <w:bCs/>
          <w:sz w:val="24"/>
          <w:szCs w:val="24"/>
        </w:rPr>
        <w:t>EB23 Dr. Ângelo Augusto da Silva</w:t>
      </w:r>
      <w:r>
        <w:rPr>
          <w:sz w:val="24"/>
          <w:szCs w:val="24"/>
        </w:rPr>
        <w:t xml:space="preserve">: freguesias do Monte, Santa Luzia e Imaculado Coração de Maria e da </w:t>
      </w:r>
      <w:r w:rsidRPr="00503C37">
        <w:rPr>
          <w:b/>
          <w:bCs/>
          <w:sz w:val="24"/>
          <w:szCs w:val="24"/>
        </w:rPr>
        <w:t>EB23 Horácio Bento de Gouveia</w:t>
      </w:r>
      <w:r>
        <w:rPr>
          <w:sz w:val="24"/>
          <w:szCs w:val="24"/>
        </w:rPr>
        <w:t xml:space="preserve">: freguesias da </w:t>
      </w:r>
      <w:r w:rsidRPr="00250183">
        <w:rPr>
          <w:sz w:val="24"/>
          <w:szCs w:val="24"/>
        </w:rPr>
        <w:t>Sé</w:t>
      </w:r>
      <w:r>
        <w:rPr>
          <w:sz w:val="24"/>
          <w:szCs w:val="24"/>
        </w:rPr>
        <w:t>,</w:t>
      </w:r>
      <w:r w:rsidRPr="00250183">
        <w:rPr>
          <w:sz w:val="24"/>
          <w:szCs w:val="24"/>
        </w:rPr>
        <w:t xml:space="preserve"> S. Pedro</w:t>
      </w:r>
      <w:r>
        <w:rPr>
          <w:sz w:val="24"/>
          <w:szCs w:val="24"/>
        </w:rPr>
        <w:t xml:space="preserve"> e S. Martinho Sul. </w:t>
      </w:r>
    </w:p>
    <w:p w14:paraId="6D5A5CE8" w14:textId="77777777" w:rsidR="00EE714E" w:rsidRDefault="00EE714E" w:rsidP="009C7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Considera-se, para este efeito, </w:t>
      </w:r>
      <w:r w:rsidRPr="00250183">
        <w:rPr>
          <w:b/>
          <w:bCs/>
          <w:sz w:val="24"/>
          <w:szCs w:val="24"/>
          <w:u w:val="single"/>
        </w:rPr>
        <w:t>S. Martinho Sul</w:t>
      </w:r>
      <w:r w:rsidRPr="00250183">
        <w:rPr>
          <w:sz w:val="24"/>
          <w:szCs w:val="24"/>
        </w:rPr>
        <w:t xml:space="preserve"> como a faixa litoral da freguesia, desde a Ribeira dos Socorridos até às fronteiras com Sé e S. Pedro, tendo a Estrada Monumental como referência. O limite norte, a considerar, até uma meia distância entre a Estrada Monumental e a Via Rápida na zona até ao Papagaio Verde</w:t>
      </w:r>
      <w:r>
        <w:rPr>
          <w:sz w:val="24"/>
          <w:szCs w:val="24"/>
        </w:rPr>
        <w:t>;</w:t>
      </w:r>
      <w:r w:rsidRPr="00250183">
        <w:rPr>
          <w:sz w:val="24"/>
          <w:szCs w:val="24"/>
        </w:rPr>
        <w:t xml:space="preserve"> até à cota do limite Sul do Jardim do Amparo; </w:t>
      </w:r>
      <w:r>
        <w:rPr>
          <w:sz w:val="24"/>
          <w:szCs w:val="24"/>
        </w:rPr>
        <w:t>até ao</w:t>
      </w:r>
      <w:r w:rsidRPr="00250183">
        <w:rPr>
          <w:sz w:val="24"/>
          <w:szCs w:val="24"/>
        </w:rPr>
        <w:t xml:space="preserve"> Pico da Cruz; </w:t>
      </w:r>
      <w:r>
        <w:rPr>
          <w:sz w:val="24"/>
          <w:szCs w:val="24"/>
        </w:rPr>
        <w:t xml:space="preserve">incluindo a </w:t>
      </w:r>
      <w:r w:rsidRPr="00250183">
        <w:rPr>
          <w:sz w:val="24"/>
          <w:szCs w:val="24"/>
        </w:rPr>
        <w:t>Rua João Paulo II e seus acessos diretos</w:t>
      </w:r>
      <w:r>
        <w:rPr>
          <w:sz w:val="24"/>
          <w:szCs w:val="24"/>
        </w:rPr>
        <w:t>, até à Rua Casa Branca (não incluída).</w:t>
      </w:r>
    </w:p>
    <w:p w14:paraId="3EAB2505" w14:textId="77777777" w:rsidR="00EE714E" w:rsidRDefault="00EE714E" w:rsidP="009C7BD0">
      <w:pPr>
        <w:jc w:val="both"/>
        <w:rPr>
          <w:sz w:val="24"/>
          <w:szCs w:val="24"/>
        </w:rPr>
      </w:pPr>
    </w:p>
    <w:p w14:paraId="46B80AA8" w14:textId="77777777" w:rsidR="00EE714E" w:rsidRDefault="00EE714E" w:rsidP="009C7BD0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A definição destas áreas de influência determina que são moradores, neste processo de seleção dos alunos, aqueles que aí tenham a sua residência. Porém, tal não impede que quem mora fora daquela área de influência não se candidate / inscreva nessas escolas/cursos. Como se encontram na situação de “não moradores” terão apenas uma prioridade inferior na seriação, nos casos em que a procura para escola/ curso pretendido apresente excedente face à oferta.</w:t>
      </w:r>
      <w:bookmarkEnd w:id="1"/>
    </w:p>
    <w:p w14:paraId="2A1CE1E2" w14:textId="77777777" w:rsidR="00466C64" w:rsidRDefault="00466C64" w:rsidP="009C7BD0">
      <w:pPr>
        <w:spacing w:line="480" w:lineRule="auto"/>
        <w:ind w:left="57" w:right="-85" w:hanging="57"/>
        <w:jc w:val="both"/>
      </w:pPr>
    </w:p>
    <w:sectPr w:rsidR="00466C64" w:rsidSect="00466C64">
      <w:pgSz w:w="11906" w:h="16838"/>
      <w:pgMar w:top="426" w:right="1701" w:bottom="426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23BE6" w14:textId="77777777" w:rsidR="00466C64" w:rsidRDefault="00466C64" w:rsidP="00466C64">
      <w:r>
        <w:separator/>
      </w:r>
    </w:p>
  </w:endnote>
  <w:endnote w:type="continuationSeparator" w:id="0">
    <w:p w14:paraId="1DC8CE4A" w14:textId="77777777" w:rsidR="00466C64" w:rsidRDefault="00466C64" w:rsidP="004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9C8C9" w14:textId="77777777" w:rsidR="00466C64" w:rsidRDefault="00466C64" w:rsidP="00466C64">
      <w:r>
        <w:separator/>
      </w:r>
    </w:p>
  </w:footnote>
  <w:footnote w:type="continuationSeparator" w:id="0">
    <w:p w14:paraId="7366FF43" w14:textId="77777777" w:rsidR="00466C64" w:rsidRDefault="00466C64" w:rsidP="0046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F0"/>
    <w:rsid w:val="003D7EC1"/>
    <w:rsid w:val="00466C64"/>
    <w:rsid w:val="00492FC5"/>
    <w:rsid w:val="004E6184"/>
    <w:rsid w:val="005605F0"/>
    <w:rsid w:val="007C20D4"/>
    <w:rsid w:val="009051DD"/>
    <w:rsid w:val="009C7BD0"/>
    <w:rsid w:val="009D79E7"/>
    <w:rsid w:val="00B510E7"/>
    <w:rsid w:val="00C535EA"/>
    <w:rsid w:val="00D10DBF"/>
    <w:rsid w:val="00E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24871E"/>
  <w15:chartTrackingRefBased/>
  <w15:docId w15:val="{16F439D1-92C9-422F-9075-6E35B5C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10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F0"/>
    <w:pPr>
      <w:spacing w:line="240" w:lineRule="auto"/>
      <w:ind w:firstLine="0"/>
      <w:jc w:val="left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605F0"/>
    <w:rPr>
      <w:color w:val="0000FF"/>
      <w:u w:val="single"/>
    </w:rPr>
  </w:style>
  <w:style w:type="table" w:styleId="TabelaSimples3">
    <w:name w:val="Plain Table 3"/>
    <w:basedOn w:val="Tabelanormal"/>
    <w:uiPriority w:val="43"/>
    <w:rsid w:val="005605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605F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1">
    <w:name w:val="Plain Table 1"/>
    <w:basedOn w:val="Tabelanormal"/>
    <w:uiPriority w:val="41"/>
    <w:rsid w:val="005605F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5605F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66C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6C64"/>
  </w:style>
  <w:style w:type="paragraph" w:styleId="Rodap">
    <w:name w:val="footer"/>
    <w:basedOn w:val="Normal"/>
    <w:link w:val="RodapCarter"/>
    <w:uiPriority w:val="99"/>
    <w:unhideWhenUsed/>
    <w:rsid w:val="00466C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6C64"/>
  </w:style>
  <w:style w:type="table" w:styleId="TabelacomGrelha">
    <w:name w:val="Table Grid"/>
    <w:basedOn w:val="Tabelanormal"/>
    <w:uiPriority w:val="39"/>
    <w:rsid w:val="00EE714E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3088</Characters>
  <Application>Microsoft Office Word</Application>
  <DocSecurity>4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Fatima Jesus Goncalves Telmo</dc:creator>
  <cp:keywords/>
  <dc:description/>
  <cp:lastModifiedBy>Gabriela Magalhaes Silva</cp:lastModifiedBy>
  <cp:revision>2</cp:revision>
  <cp:lastPrinted>2020-06-18T12:12:00Z</cp:lastPrinted>
  <dcterms:created xsi:type="dcterms:W3CDTF">2020-06-19T10:13:00Z</dcterms:created>
  <dcterms:modified xsi:type="dcterms:W3CDTF">2020-06-19T10:13:00Z</dcterms:modified>
</cp:coreProperties>
</file>