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AE" w:rsidRPr="00524CA9" w:rsidRDefault="004C6AAE" w:rsidP="004C6AAE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4C6AAE" w:rsidRPr="00E446CA" w:rsidRDefault="004C6AAE" w:rsidP="004C6AAE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4C6AAE" w:rsidRDefault="004C6AAE" w:rsidP="004C6AA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4C6AAE" w:rsidRDefault="00FE19F1" w:rsidP="004C6AA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85043F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85043F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7F7CF0" w:rsidRPr="007F7CF0" w:rsidRDefault="007F7CF0" w:rsidP="007F7CF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1.5</w:t>
      </w:r>
    </w:p>
    <w:p w:rsidR="00363966" w:rsidRDefault="0036396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Avaliação do desempenho do pessoal docente</w:t>
      </w:r>
    </w:p>
    <w:p w:rsidR="004C6AAE" w:rsidRDefault="0036396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Requerimento</w:t>
      </w:r>
    </w:p>
    <w:p w:rsidR="00015740" w:rsidRPr="00D733EB" w:rsidRDefault="00015740" w:rsidP="00015740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>Decreto Regulamentar Regional n.º 26/2012/M, de 8 de outubro</w:t>
      </w:r>
    </w:p>
    <w:p w:rsidR="00015740" w:rsidRPr="00732778" w:rsidRDefault="00015740" w:rsidP="00363966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p w:rsidR="004C6AAE" w:rsidRPr="00015740" w:rsidRDefault="00363966" w:rsidP="00363966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015740">
        <w:rPr>
          <w:rFonts w:ascii="Century Gothic" w:hAnsi="Century Gothic"/>
          <w:sz w:val="18"/>
          <w:szCs w:val="18"/>
        </w:rPr>
        <w:t>Exmo(a). Senhor(a)</w:t>
      </w:r>
    </w:p>
    <w:bookmarkStart w:id="0" w:name="Texto1"/>
    <w:p w:rsidR="00751B17" w:rsidRDefault="00FE19F1" w:rsidP="00015740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015740">
        <w:rPr>
          <w:rFonts w:ascii="Century Gothic" w:hAnsi="Century Gothic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Diretor, presidente do conselho executivo, da comissão provisória, da comissão executiva instaladora, diretor técnico ou diretor do serviço técnico da Direção Regional de Educação"/>
            </w:textInput>
          </w:ffData>
        </w:fldChar>
      </w:r>
      <w:r w:rsidR="00015740" w:rsidRPr="00015740">
        <w:rPr>
          <w:rFonts w:ascii="Century Gothic" w:hAnsi="Century Gothic"/>
          <w:sz w:val="18"/>
          <w:szCs w:val="18"/>
        </w:rPr>
        <w:instrText xml:space="preserve"> FORMTEXT </w:instrText>
      </w:r>
      <w:r w:rsidRPr="00015740">
        <w:rPr>
          <w:rFonts w:ascii="Century Gothic" w:hAnsi="Century Gothic"/>
          <w:sz w:val="18"/>
          <w:szCs w:val="18"/>
        </w:rPr>
      </w:r>
      <w:r w:rsidRPr="00015740">
        <w:rPr>
          <w:rFonts w:ascii="Century Gothic" w:hAnsi="Century Gothic"/>
          <w:sz w:val="18"/>
          <w:szCs w:val="18"/>
        </w:rPr>
        <w:fldChar w:fldCharType="separate"/>
      </w:r>
      <w:r w:rsidR="00015740" w:rsidRPr="00015740">
        <w:rPr>
          <w:rFonts w:ascii="Century Gothic" w:hAnsi="Century Gothic"/>
          <w:noProof/>
          <w:sz w:val="18"/>
          <w:szCs w:val="18"/>
        </w:rPr>
        <w:t>Diretor, presidente do conselho executivo, da comissão provisória, da comissão executiva instaladora, diretor técnico ou diretor do serviço técnico da Direção Regional de Educação</w:t>
      </w:r>
      <w:r w:rsidRPr="00015740">
        <w:rPr>
          <w:rFonts w:ascii="Century Gothic" w:hAnsi="Century Gothic"/>
          <w:sz w:val="18"/>
          <w:szCs w:val="18"/>
        </w:rPr>
        <w:fldChar w:fldCharType="end"/>
      </w:r>
      <w:bookmarkEnd w:id="0"/>
    </w:p>
    <w:p w:rsidR="00732778" w:rsidRPr="00732778" w:rsidRDefault="00732778" w:rsidP="00732778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015740" w:rsidTr="0001574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015740" w:rsidTr="00015740">
        <w:trPr>
          <w:trHeight w:val="483"/>
        </w:trPr>
        <w:tc>
          <w:tcPr>
            <w:tcW w:w="7230" w:type="dxa"/>
            <w:vAlign w:val="center"/>
          </w:tcPr>
          <w:p w:rsidR="00015740" w:rsidRPr="00B67279" w:rsidRDefault="00FE19F1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5740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5740" w:rsidRPr="00B67279" w:rsidRDefault="00FE19F1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5740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45"/>
        <w:gridCol w:w="300"/>
        <w:gridCol w:w="3285"/>
        <w:gridCol w:w="284"/>
        <w:gridCol w:w="2835"/>
      </w:tblGrid>
      <w:tr w:rsidR="00EC58B2" w:rsidTr="00EC58B2">
        <w:trPr>
          <w:trHeight w:val="37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Escalão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bookmarkStart w:id="1" w:name="Listapendente1"/>
      <w:tr w:rsidR="00EC58B2" w:rsidTr="00EC58B2">
        <w:trPr>
          <w:trHeight w:val="512"/>
        </w:trPr>
        <w:tc>
          <w:tcPr>
            <w:tcW w:w="3645" w:type="dxa"/>
            <w:vAlign w:val="center"/>
          </w:tcPr>
          <w:p w:rsidR="00EC58B2" w:rsidRPr="00B67279" w:rsidRDefault="00FE19F1" w:rsidP="000157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                    "/>
                    <w:listEntry w:val="Contrato por tempo indeterminado"/>
                    <w:listEntry w:val="Contrato a termo resolutivo"/>
                    <w:listEntry w:val="Período probatório"/>
                  </w:ddList>
                </w:ffData>
              </w:fldChar>
            </w:r>
            <w:r w:rsidR="00EC58B2"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85" w:type="dxa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58B2" w:rsidRPr="00B67279" w:rsidRDefault="00FE19F1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58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21"/>
        <w:gridCol w:w="4252"/>
        <w:gridCol w:w="1276"/>
      </w:tblGrid>
      <w:tr w:rsidR="004C6AAE" w:rsidTr="00363966">
        <w:trPr>
          <w:trHeight w:val="363"/>
        </w:trPr>
        <w:tc>
          <w:tcPr>
            <w:tcW w:w="10349" w:type="dxa"/>
            <w:gridSpan w:val="3"/>
            <w:shd w:val="clear" w:color="auto" w:fill="D9D9D9" w:themeFill="background1" w:themeFillShade="D9"/>
            <w:vAlign w:val="center"/>
          </w:tcPr>
          <w:p w:rsidR="004C6AAE" w:rsidRPr="00B67279" w:rsidRDefault="00015740" w:rsidP="008F4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="008F4A58">
              <w:rPr>
                <w:rFonts w:ascii="Century Gothic" w:hAnsi="Century Gothic"/>
                <w:b/>
                <w:sz w:val="16"/>
                <w:szCs w:val="16"/>
              </w:rPr>
              <w:t>equer</w:t>
            </w:r>
          </w:p>
        </w:tc>
      </w:tr>
      <w:tr w:rsidR="00751B17" w:rsidTr="0085043F">
        <w:trPr>
          <w:trHeight w:val="769"/>
        </w:trPr>
        <w:tc>
          <w:tcPr>
            <w:tcW w:w="907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751B17" w:rsidRPr="00015740" w:rsidRDefault="00751B17" w:rsidP="005B7D3C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considerado o projeto docente que se anexa ao presente requerimento, de acordo com o artigo 17.º do Decreto Regulamentar Regional n.º 26/2012/M, de 8 de outubro.</w:t>
            </w:r>
          </w:p>
        </w:tc>
        <w:tc>
          <w:tcPr>
            <w:tcW w:w="1276" w:type="dxa"/>
            <w:vAlign w:val="center"/>
          </w:tcPr>
          <w:p w:rsidR="00751B17" w:rsidRPr="00B67279" w:rsidRDefault="00FE19F1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015740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237524" w:rsidTr="00A720F6">
        <w:trPr>
          <w:trHeight w:val="593"/>
        </w:trPr>
        <w:tc>
          <w:tcPr>
            <w:tcW w:w="4821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237524" w:rsidRPr="00015740" w:rsidRDefault="00237524" w:rsidP="00EC58B2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calendarizada a observação de atividades educativas, aulas ou estratégias de intervenção,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conforme previsto no n.º 2 do</w:t>
            </w:r>
            <w:r w:rsidRPr="00015740">
              <w:rPr>
                <w:rFonts w:ascii="Century Gothic" w:hAnsi="Century Gothic"/>
                <w:sz w:val="18"/>
                <w:szCs w:val="18"/>
              </w:rPr>
              <w:t xml:space="preserve"> artigo 18.º do Decreto Regulamentar Regional n.º 26/2012/M, de 8 de outubro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C58B2">
              <w:rPr>
                <w:rFonts w:ascii="Century Gothic" w:hAnsi="Century Gothic"/>
                <w:sz w:val="18"/>
                <w:szCs w:val="18"/>
              </w:rPr>
              <w:t>por me encontrar numa das seguintes situações: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:rsidR="00237524" w:rsidRPr="00237524" w:rsidRDefault="00237524" w:rsidP="00EC58B2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2.1.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Período probatório</w:t>
            </w:r>
            <w:r w:rsidR="00EC58B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37524" w:rsidRPr="006E30CD" w:rsidRDefault="00FE19F1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:rsidR="00237524" w:rsidRPr="00237524" w:rsidRDefault="00237524" w:rsidP="00E348A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2.2.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  <w:t>Integrado no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2.º ou 4.º escalão da carreira</w:t>
            </w:r>
            <w:r w:rsidR="00EC58B2">
              <w:rPr>
                <w:rFonts w:ascii="Century Gothic" w:hAnsi="Century Gothic"/>
                <w:sz w:val="16"/>
                <w:szCs w:val="16"/>
              </w:rPr>
              <w:t xml:space="preserve"> docente.</w:t>
            </w:r>
          </w:p>
        </w:tc>
        <w:tc>
          <w:tcPr>
            <w:tcW w:w="1276" w:type="dxa"/>
            <w:vAlign w:val="center"/>
          </w:tcPr>
          <w:p w:rsidR="00237524" w:rsidRDefault="00FE19F1" w:rsidP="008504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:rsidR="00237524" w:rsidRPr="00237524" w:rsidRDefault="00237524" w:rsidP="000C2CC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2.3.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 w:rsidR="000C2CCF">
              <w:rPr>
                <w:rFonts w:ascii="Century Gothic" w:hAnsi="Century Gothic"/>
                <w:sz w:val="16"/>
                <w:szCs w:val="16"/>
              </w:rPr>
              <w:t>Ú</w:t>
            </w:r>
            <w:r w:rsidR="000C2CCF" w:rsidRPr="00237524">
              <w:rPr>
                <w:rFonts w:ascii="Century Gothic" w:hAnsi="Century Gothic"/>
                <w:sz w:val="16"/>
                <w:szCs w:val="16"/>
              </w:rPr>
              <w:t>ltima avaliação</w:t>
            </w:r>
            <w:r w:rsidR="000C2CCF">
              <w:rPr>
                <w:rFonts w:ascii="Century Gothic" w:hAnsi="Century Gothic"/>
                <w:sz w:val="16"/>
                <w:szCs w:val="16"/>
              </w:rPr>
              <w:t xml:space="preserve"> com</w:t>
            </w:r>
            <w:r w:rsidR="000C2CCF" w:rsidRPr="00237524">
              <w:rPr>
                <w:rFonts w:ascii="Century Gothic" w:hAnsi="Century Gothic"/>
                <w:sz w:val="16"/>
                <w:szCs w:val="16"/>
              </w:rPr>
              <w:t xml:space="preserve"> a menção de </w:t>
            </w:r>
            <w:r w:rsidR="000C2CCF" w:rsidRPr="00237524">
              <w:rPr>
                <w:rFonts w:ascii="Century Gothic" w:hAnsi="Century Gothic"/>
                <w:i/>
                <w:sz w:val="16"/>
                <w:szCs w:val="16"/>
              </w:rPr>
              <w:t>Insuficiente</w:t>
            </w:r>
            <w:r w:rsidR="000C2CCF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37524" w:rsidRPr="006E30CD" w:rsidRDefault="00FE19F1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:rsidR="00237524" w:rsidRPr="00237524" w:rsidRDefault="00237524" w:rsidP="000C2CC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2.4.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 w:rsidR="000C2CCF">
              <w:rPr>
                <w:rFonts w:ascii="Century Gothic" w:hAnsi="Century Gothic"/>
                <w:sz w:val="16"/>
                <w:szCs w:val="16"/>
              </w:rPr>
              <w:t xml:space="preserve">Para atribuição de </w:t>
            </w:r>
            <w:r w:rsidR="000C2CCF">
              <w:rPr>
                <w:rFonts w:ascii="Century Gothic" w:hAnsi="Century Gothic"/>
                <w:i/>
                <w:sz w:val="16"/>
                <w:szCs w:val="16"/>
              </w:rPr>
              <w:t>Excelente</w:t>
            </w:r>
            <w:r w:rsidR="008504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85043F" w:rsidRPr="0085043F">
              <w:rPr>
                <w:rFonts w:ascii="Century Gothic" w:hAnsi="Century Gothic"/>
                <w:sz w:val="16"/>
                <w:szCs w:val="16"/>
              </w:rPr>
              <w:t>(em qualquer escalão).</w:t>
            </w:r>
          </w:p>
        </w:tc>
        <w:tc>
          <w:tcPr>
            <w:tcW w:w="1276" w:type="dxa"/>
            <w:vAlign w:val="center"/>
          </w:tcPr>
          <w:p w:rsidR="00237524" w:rsidRPr="006E30CD" w:rsidRDefault="00FE19F1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85043F" w:rsidTr="00A720F6">
        <w:trPr>
          <w:trHeight w:val="557"/>
        </w:trPr>
        <w:tc>
          <w:tcPr>
            <w:tcW w:w="4821" w:type="dxa"/>
            <w:vMerge w:val="restar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43F" w:rsidRPr="00015740" w:rsidRDefault="0085043F" w:rsidP="003B33B5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integrado no regime geral de avaliação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33B5" w:rsidRPr="003B33B5">
              <w:rPr>
                <w:rFonts w:ascii="Century Gothic" w:hAnsi="Century Gothic"/>
                <w:sz w:val="18"/>
                <w:szCs w:val="18"/>
                <w:vertAlign w:val="superscript"/>
              </w:rPr>
              <w:t>(</w:t>
            </w:r>
            <w:r w:rsidR="003B33B5">
              <w:rPr>
                <w:rStyle w:val="Refdenotaderodap"/>
                <w:rFonts w:ascii="Century Gothic" w:hAnsi="Century Gothic"/>
                <w:sz w:val="18"/>
                <w:szCs w:val="18"/>
              </w:rPr>
              <w:footnoteReference w:id="1"/>
            </w:r>
            <w:r w:rsidR="003B33B5" w:rsidRPr="003B33B5">
              <w:rPr>
                <w:rFonts w:ascii="Century Gothic" w:hAnsi="Century Gothic"/>
                <w:sz w:val="18"/>
                <w:szCs w:val="18"/>
                <w:vertAlign w:val="superscript"/>
              </w:rPr>
              <w:t>)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gramStart"/>
            <w:r w:rsidRPr="00015740">
              <w:rPr>
                <w:rFonts w:ascii="Century Gothic" w:hAnsi="Century Gothic"/>
                <w:sz w:val="18"/>
                <w:szCs w:val="18"/>
              </w:rPr>
              <w:t>nos</w:t>
            </w:r>
            <w:proofErr w:type="gramEnd"/>
            <w:r w:rsidRPr="00015740">
              <w:rPr>
                <w:rFonts w:ascii="Century Gothic" w:hAnsi="Century Gothic"/>
                <w:sz w:val="18"/>
                <w:szCs w:val="18"/>
              </w:rPr>
              <w:t xml:space="preserve"> termos do n.º 7 do artigo 28.º do Decreto Regulamentar Regional n.º 26/2012/M, de 8 de outubro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5043F" w:rsidRPr="0085043F" w:rsidRDefault="0085043F" w:rsidP="003B33B5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5043F">
              <w:rPr>
                <w:rFonts w:ascii="Century Gothic" w:hAnsi="Century Gothic"/>
                <w:sz w:val="16"/>
                <w:szCs w:val="16"/>
              </w:rPr>
              <w:t xml:space="preserve">3.1. Para obtenção da menção de </w:t>
            </w:r>
            <w:r w:rsidRPr="0085043F">
              <w:rPr>
                <w:rFonts w:ascii="Century Gothic" w:hAnsi="Century Gothic"/>
                <w:i/>
                <w:sz w:val="16"/>
                <w:szCs w:val="16"/>
              </w:rPr>
              <w:t>Muito bom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:rsidR="0085043F" w:rsidRDefault="00FE19F1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3F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85043F" w:rsidTr="00A720F6">
        <w:trPr>
          <w:trHeight w:val="837"/>
        </w:trPr>
        <w:tc>
          <w:tcPr>
            <w:tcW w:w="4821" w:type="dxa"/>
            <w:vMerge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43F" w:rsidRPr="00015740" w:rsidRDefault="0085043F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85043F" w:rsidRPr="0085043F" w:rsidRDefault="0085043F" w:rsidP="003B33B5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5043F">
              <w:rPr>
                <w:rFonts w:ascii="Century Gothic" w:hAnsi="Century Gothic"/>
                <w:sz w:val="16"/>
                <w:szCs w:val="16"/>
              </w:rPr>
              <w:t>3.2.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043F">
              <w:rPr>
                <w:rFonts w:ascii="Century Gothic" w:hAnsi="Century Gothic"/>
                <w:sz w:val="16"/>
                <w:szCs w:val="16"/>
              </w:rPr>
              <w:t xml:space="preserve">Para obtenção da menção de </w:t>
            </w:r>
            <w:r w:rsidRPr="0085043F">
              <w:rPr>
                <w:rFonts w:ascii="Century Gothic" w:hAnsi="Century Gothic"/>
                <w:i/>
                <w:sz w:val="16"/>
                <w:szCs w:val="16"/>
              </w:rPr>
              <w:t>Excelente</w:t>
            </w:r>
            <w:r>
              <w:rPr>
                <w:rFonts w:ascii="Century Gothic" w:hAnsi="Century Gothic"/>
                <w:sz w:val="16"/>
                <w:szCs w:val="16"/>
              </w:rPr>
              <w:t>, mediante a observação de aulas.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vAlign w:val="center"/>
          </w:tcPr>
          <w:p w:rsidR="0085043F" w:rsidRPr="006E30CD" w:rsidRDefault="00FE19F1" w:rsidP="00751B17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3F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</w:tbl>
    <w:p w:rsidR="00237524" w:rsidRPr="00E348AF" w:rsidRDefault="00237524" w:rsidP="00EC58B2">
      <w:pPr>
        <w:rPr>
          <w:rFonts w:ascii="Century Gothic" w:hAnsi="Century Gothic"/>
          <w:sz w:val="4"/>
          <w:szCs w:val="4"/>
        </w:rPr>
      </w:pPr>
    </w:p>
    <w:p w:rsidR="004C6AAE" w:rsidRPr="00751B17" w:rsidRDefault="00751B17" w:rsidP="00751B17">
      <w:pPr>
        <w:ind w:left="-993"/>
        <w:rPr>
          <w:rFonts w:ascii="Century Gothic" w:hAnsi="Century Gothic"/>
          <w:i/>
          <w:sz w:val="16"/>
          <w:szCs w:val="16"/>
        </w:rPr>
      </w:pPr>
      <w:r w:rsidRPr="00751B17">
        <w:rPr>
          <w:rFonts w:ascii="Century Gothic" w:hAnsi="Century Gothic"/>
          <w:i/>
          <w:sz w:val="16"/>
          <w:szCs w:val="16"/>
        </w:rPr>
        <w:t xml:space="preserve">Nota: só serão considerados os pontos assinalados </w:t>
      </w:r>
      <w:proofErr w:type="gramStart"/>
      <w:r w:rsidRPr="00751B17">
        <w:rPr>
          <w:rFonts w:ascii="Century Gothic" w:hAnsi="Century Gothic"/>
          <w:i/>
          <w:sz w:val="16"/>
          <w:szCs w:val="16"/>
        </w:rPr>
        <w:t>com</w:t>
      </w:r>
      <w:proofErr w:type="gramEnd"/>
      <w:r w:rsidRPr="00751B17">
        <w:rPr>
          <w:rFonts w:ascii="Century Gothic" w:hAnsi="Century Gothic"/>
          <w:i/>
          <w:sz w:val="16"/>
          <w:szCs w:val="16"/>
        </w:rPr>
        <w:t xml:space="preserve"> </w:t>
      </w:r>
      <w:r w:rsidR="00732778" w:rsidRPr="00732778">
        <w:rPr>
          <w:rFonts w:ascii="Century Gothic" w:hAnsi="Century Gothic"/>
        </w:rPr>
        <w:sym w:font="Wingdings 2" w:char="F054"/>
      </w:r>
      <w:r w:rsidRPr="00751B17">
        <w:rPr>
          <w:rFonts w:ascii="Century Gothic" w:hAnsi="Century Gothic"/>
          <w:i/>
          <w:sz w:val="16"/>
          <w:szCs w:val="16"/>
        </w:rPr>
        <w:t>.</w:t>
      </w:r>
    </w:p>
    <w:p w:rsidR="004C6AAE" w:rsidRDefault="004C6AAE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p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537"/>
        <w:gridCol w:w="284"/>
        <w:gridCol w:w="5528"/>
      </w:tblGrid>
      <w:tr w:rsidR="00EC58B2" w:rsidTr="00EC58B2">
        <w:trPr>
          <w:trHeight w:val="37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Decisão</w:t>
            </w:r>
          </w:p>
        </w:tc>
      </w:tr>
      <w:tr w:rsidR="00EC58B2" w:rsidTr="00EC58B2">
        <w:trPr>
          <w:trHeight w:val="1359"/>
        </w:trPr>
        <w:tc>
          <w:tcPr>
            <w:tcW w:w="4537" w:type="dxa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EC58B2" w:rsidRDefault="00FE19F1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58B2">
              <w:rPr>
                <w:rFonts w:ascii="Century Gothic" w:hAnsi="Century Gothic"/>
                <w:sz w:val="16"/>
                <w:szCs w:val="16"/>
              </w:rPr>
              <w:t>Deferido</w:t>
            </w:r>
          </w:p>
          <w:p w:rsidR="00EC58B2" w:rsidRDefault="00FE19F1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58B2">
              <w:rPr>
                <w:rFonts w:ascii="Century Gothic" w:hAnsi="Century Gothic"/>
                <w:sz w:val="16"/>
                <w:szCs w:val="16"/>
              </w:rPr>
              <w:t xml:space="preserve">Indeferido, com os seguintes fundamentos: 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58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EC58B2" w:rsidRPr="00732778" w:rsidRDefault="00EC58B2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>Data: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58B2" w:rsidRPr="00B67279" w:rsidRDefault="00EC58B2" w:rsidP="00EC58B2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/>
                <w:sz w:val="16"/>
                <w:szCs w:val="16"/>
              </w:rPr>
              <w:t>Diretor / Presidente</w:t>
            </w:r>
            <w:r w:rsidRPr="00732778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EC58B2" w:rsidTr="0085043F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Comunicação ao docente</w:t>
            </w:r>
          </w:p>
        </w:tc>
      </w:tr>
      <w:tr w:rsidR="00EC58B2" w:rsidTr="00EC58B2">
        <w:trPr>
          <w:trHeight w:val="734"/>
        </w:trPr>
        <w:tc>
          <w:tcPr>
            <w:tcW w:w="10349" w:type="dxa"/>
            <w:vAlign w:val="center"/>
          </w:tcPr>
          <w:p w:rsidR="00EC58B2" w:rsidRPr="00B67279" w:rsidRDefault="00EC58B2" w:rsidP="0085043F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EC58B2" w:rsidRDefault="00EC58B2" w:rsidP="00EC58B2">
      <w:pPr>
        <w:rPr>
          <w:rFonts w:ascii="Century Gothic" w:hAnsi="Century Gothic"/>
          <w:sz w:val="8"/>
          <w:szCs w:val="8"/>
        </w:rPr>
      </w:pPr>
    </w:p>
    <w:p w:rsidR="00EC58B2" w:rsidRPr="00EC58B2" w:rsidRDefault="00EC58B2" w:rsidP="00EC58B2">
      <w:pPr>
        <w:rPr>
          <w:rFonts w:ascii="Century Gothic" w:hAnsi="Century Gothic"/>
          <w:sz w:val="8"/>
          <w:szCs w:val="8"/>
        </w:rPr>
      </w:pPr>
    </w:p>
    <w:sectPr w:rsidR="00EC58B2" w:rsidRPr="00EC58B2" w:rsidSect="00EC58B2">
      <w:pgSz w:w="11906" w:h="16838"/>
      <w:pgMar w:top="567" w:right="1701" w:bottom="709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3F" w:rsidRDefault="0085043F" w:rsidP="000A20CB">
      <w:r>
        <w:separator/>
      </w:r>
    </w:p>
  </w:endnote>
  <w:endnote w:type="continuationSeparator" w:id="0">
    <w:p w:rsidR="0085043F" w:rsidRDefault="0085043F" w:rsidP="000A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3F" w:rsidRDefault="0085043F" w:rsidP="000A20CB">
      <w:r>
        <w:separator/>
      </w:r>
    </w:p>
  </w:footnote>
  <w:footnote w:type="continuationSeparator" w:id="0">
    <w:p w:rsidR="0085043F" w:rsidRDefault="0085043F" w:rsidP="000A20CB">
      <w:r>
        <w:continuationSeparator/>
      </w:r>
    </w:p>
  </w:footnote>
  <w:footnote w:id="1">
    <w:p w:rsidR="003B33B5" w:rsidRPr="003B33B5" w:rsidRDefault="003B33B5" w:rsidP="003B33B5">
      <w:pPr>
        <w:pStyle w:val="Textodenotaderodap"/>
        <w:rPr>
          <w:rFonts w:ascii="Century Gothic" w:hAnsi="Century Gothic"/>
          <w:sz w:val="16"/>
          <w:szCs w:val="16"/>
        </w:rPr>
      </w:pPr>
      <w:r w:rsidRPr="003B33B5">
        <w:rPr>
          <w:rFonts w:ascii="Century Gothic" w:hAnsi="Century Gothic"/>
          <w:sz w:val="18"/>
          <w:szCs w:val="18"/>
          <w:vertAlign w:val="superscript"/>
        </w:rPr>
        <w:t>(</w:t>
      </w:r>
      <w:r w:rsidRPr="003B33B5">
        <w:rPr>
          <w:rStyle w:val="Refdenotaderodap"/>
          <w:rFonts w:ascii="Century Gothic" w:hAnsi="Century Gothic"/>
          <w:sz w:val="18"/>
          <w:szCs w:val="18"/>
        </w:rPr>
        <w:footnoteRef/>
      </w:r>
      <w:r w:rsidRPr="003B33B5">
        <w:rPr>
          <w:rFonts w:ascii="Century Gothic" w:hAnsi="Century Gothic"/>
          <w:sz w:val="18"/>
          <w:szCs w:val="18"/>
          <w:vertAlign w:val="superscript"/>
        </w:rPr>
        <w:t>)</w:t>
      </w:r>
      <w:r w:rsidRPr="003B33B5">
        <w:rPr>
          <w:rFonts w:ascii="Century Gothic" w:hAnsi="Century Gothic"/>
          <w:sz w:val="16"/>
          <w:szCs w:val="16"/>
          <w:vertAlign w:val="superscript"/>
        </w:rPr>
        <w:t xml:space="preserve"> </w:t>
      </w:r>
      <w:r>
        <w:rPr>
          <w:rFonts w:ascii="Century Gothic" w:hAnsi="Century Gothic"/>
          <w:sz w:val="16"/>
          <w:szCs w:val="16"/>
        </w:rPr>
        <w:t>Aplicável aos d</w:t>
      </w:r>
      <w:r w:rsidRPr="003B33B5">
        <w:rPr>
          <w:rFonts w:ascii="Century Gothic" w:hAnsi="Century Gothic"/>
          <w:sz w:val="16"/>
          <w:szCs w:val="16"/>
        </w:rPr>
        <w:t xml:space="preserve">ocentes integrados </w:t>
      </w:r>
      <w:proofErr w:type="gramStart"/>
      <w:r w:rsidRPr="003B33B5">
        <w:rPr>
          <w:rFonts w:ascii="Century Gothic" w:hAnsi="Century Gothic"/>
          <w:sz w:val="16"/>
          <w:szCs w:val="16"/>
        </w:rPr>
        <w:t>nos 8.º</w:t>
      </w:r>
      <w:proofErr w:type="gramEnd"/>
      <w:r w:rsidRPr="003B33B5">
        <w:rPr>
          <w:rFonts w:ascii="Century Gothic" w:hAnsi="Century Gothic"/>
          <w:sz w:val="16"/>
          <w:szCs w:val="16"/>
        </w:rPr>
        <w:t>, 9.º ou 10.º escalões</w:t>
      </w:r>
      <w:r>
        <w:rPr>
          <w:rFonts w:ascii="Century Gothic" w:hAnsi="Century Gothic"/>
          <w:sz w:val="16"/>
          <w:szCs w:val="16"/>
        </w:rPr>
        <w:t xml:space="preserve"> da carreira</w:t>
      </w:r>
      <w:r w:rsidRPr="003B33B5">
        <w:rPr>
          <w:rFonts w:ascii="Century Gothic" w:hAnsi="Century Gothic"/>
          <w:sz w:val="16"/>
          <w:szCs w:val="16"/>
        </w:rPr>
        <w:t xml:space="preserve"> e avaliadores internos.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522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18CE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9D"/>
    <w:rsid w:val="00015740"/>
    <w:rsid w:val="000626F9"/>
    <w:rsid w:val="000A20CB"/>
    <w:rsid w:val="000C2CCF"/>
    <w:rsid w:val="00237524"/>
    <w:rsid w:val="00287AEB"/>
    <w:rsid w:val="00363966"/>
    <w:rsid w:val="003B33B5"/>
    <w:rsid w:val="004C6AAE"/>
    <w:rsid w:val="00575500"/>
    <w:rsid w:val="005B7D3C"/>
    <w:rsid w:val="005C0FAD"/>
    <w:rsid w:val="006A5464"/>
    <w:rsid w:val="006A6E2A"/>
    <w:rsid w:val="00732778"/>
    <w:rsid w:val="00751B17"/>
    <w:rsid w:val="007577F3"/>
    <w:rsid w:val="00773648"/>
    <w:rsid w:val="007B3662"/>
    <w:rsid w:val="007F7CF0"/>
    <w:rsid w:val="00823A0C"/>
    <w:rsid w:val="0085043F"/>
    <w:rsid w:val="008F4A58"/>
    <w:rsid w:val="00913847"/>
    <w:rsid w:val="009843FE"/>
    <w:rsid w:val="00A720F6"/>
    <w:rsid w:val="00AC247E"/>
    <w:rsid w:val="00B2724C"/>
    <w:rsid w:val="00B400DC"/>
    <w:rsid w:val="00B87444"/>
    <w:rsid w:val="00B952A9"/>
    <w:rsid w:val="00BE499B"/>
    <w:rsid w:val="00CA1A6A"/>
    <w:rsid w:val="00D218A6"/>
    <w:rsid w:val="00D64EFD"/>
    <w:rsid w:val="00D8229D"/>
    <w:rsid w:val="00DA6F7A"/>
    <w:rsid w:val="00E348AF"/>
    <w:rsid w:val="00E51E67"/>
    <w:rsid w:val="00EC58B2"/>
    <w:rsid w:val="00F122AC"/>
    <w:rsid w:val="00F81E65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1B1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B33B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B33B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33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1439-0236-4E09-B9B4-FFDA1F39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ricardo.ferraz</cp:lastModifiedBy>
  <cp:revision>22</cp:revision>
  <dcterms:created xsi:type="dcterms:W3CDTF">2012-11-29T12:29:00Z</dcterms:created>
  <dcterms:modified xsi:type="dcterms:W3CDTF">2013-02-14T17:37:00Z</dcterms:modified>
</cp:coreProperties>
</file>