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E4" w:rsidRDefault="008B377A" w:rsidP="002C38C3">
      <w:pPr>
        <w:pStyle w:val="Corpodetexto"/>
        <w:pBdr>
          <w:bottom w:val="single" w:sz="4" w:space="1" w:color="D9D9D9"/>
        </w:pBdr>
        <w:ind w:left="-993"/>
        <w:outlineLvl w:val="0"/>
        <w:rPr>
          <w:rFonts w:ascii="Century Gothic" w:hAnsi="Century Gothic" w:cs="Arial"/>
          <w:b/>
          <w:sz w:val="18"/>
          <w:szCs w:val="18"/>
        </w:rPr>
      </w:pPr>
      <w:r>
        <w:rPr>
          <w:rFonts w:ascii="Century Gothic" w:hAnsi="Century Gothic" w:cs="Arial"/>
          <w:b/>
          <w:sz w:val="18"/>
          <w:szCs w:val="18"/>
        </w:rPr>
        <w:t xml:space="preserve">                                                             </w:t>
      </w:r>
      <w:r w:rsidR="00343D77" w:rsidRPr="006C5DE4">
        <w:rPr>
          <w:rFonts w:ascii="Century Gothic" w:hAnsi="Century Gothic" w:cs="Arial"/>
          <w:b/>
          <w:sz w:val="18"/>
          <w:szCs w:val="18"/>
        </w:rPr>
        <w:t>ACUMULAÇÃO</w:t>
      </w:r>
      <w:r w:rsidR="00343D77" w:rsidRPr="00C653C6">
        <w:rPr>
          <w:rFonts w:ascii="Century Gothic" w:hAnsi="Century Gothic" w:cs="Arial"/>
          <w:b/>
          <w:sz w:val="18"/>
          <w:szCs w:val="18"/>
          <w:vertAlign w:val="superscript"/>
        </w:rPr>
        <w:t xml:space="preserve"> </w:t>
      </w:r>
      <w:r w:rsidR="000369C1">
        <w:rPr>
          <w:rFonts w:ascii="Century Gothic" w:hAnsi="Century Gothic" w:cs="Arial"/>
          <w:b/>
          <w:sz w:val="18"/>
          <w:szCs w:val="18"/>
        </w:rPr>
        <w:t xml:space="preserve">DE FUNÇÕES </w:t>
      </w:r>
      <w:r w:rsidR="00CD0043">
        <w:rPr>
          <w:rFonts w:ascii="Century Gothic" w:hAnsi="Century Gothic" w:cs="Arial"/>
          <w:b/>
          <w:sz w:val="18"/>
          <w:szCs w:val="18"/>
        </w:rPr>
        <w:t>PÚBLICAS OU PRIVADAS</w:t>
      </w:r>
      <w:r w:rsidR="00F11156">
        <w:rPr>
          <w:rFonts w:ascii="Century Gothic" w:hAnsi="Century Gothic" w:cs="Arial"/>
          <w:b/>
          <w:sz w:val="18"/>
          <w:szCs w:val="18"/>
        </w:rPr>
        <w:t xml:space="preserve"> </w:t>
      </w:r>
      <w:r w:rsidR="00F11156" w:rsidRPr="00C653C6">
        <w:rPr>
          <w:rFonts w:ascii="Century Gothic" w:hAnsi="Century Gothic" w:cs="Arial"/>
          <w:b/>
          <w:sz w:val="18"/>
          <w:szCs w:val="18"/>
          <w:vertAlign w:val="superscript"/>
        </w:rPr>
        <w:t>(1)</w:t>
      </w:r>
    </w:p>
    <w:p w:rsidR="000369C1" w:rsidRDefault="008B377A" w:rsidP="008B377A">
      <w:pPr>
        <w:pStyle w:val="Corpodetexto"/>
        <w:outlineLvl w:val="0"/>
        <w:rPr>
          <w:rFonts w:ascii="Century Gothic" w:hAnsi="Century Gothic" w:cs="Arial"/>
          <w:bCs/>
          <w:sz w:val="16"/>
          <w:szCs w:val="16"/>
        </w:rPr>
      </w:pPr>
      <w:r>
        <w:rPr>
          <w:rFonts w:ascii="Century Gothic" w:hAnsi="Century Gothic" w:cs="Arial"/>
          <w:bCs/>
          <w:sz w:val="16"/>
          <w:szCs w:val="16"/>
        </w:rPr>
        <w:t xml:space="preserve">                                                                                 </w:t>
      </w:r>
      <w:r w:rsidR="006C5DE4">
        <w:rPr>
          <w:rFonts w:ascii="Century Gothic" w:hAnsi="Century Gothic" w:cs="Arial"/>
          <w:bCs/>
          <w:sz w:val="16"/>
          <w:szCs w:val="16"/>
        </w:rPr>
        <w:t>(</w:t>
      </w:r>
      <w:r w:rsidR="00CD0043">
        <w:rPr>
          <w:rFonts w:ascii="Century Gothic" w:hAnsi="Century Gothic" w:cs="Arial"/>
          <w:bCs/>
          <w:sz w:val="16"/>
          <w:szCs w:val="16"/>
        </w:rPr>
        <w:t>DECLARAÇÃO</w:t>
      </w:r>
      <w:r w:rsidR="006C5DE4">
        <w:rPr>
          <w:rFonts w:ascii="Century Gothic" w:hAnsi="Century Gothic" w:cs="Arial"/>
          <w:bCs/>
          <w:sz w:val="16"/>
          <w:szCs w:val="16"/>
        </w:rPr>
        <w:t>)</w:t>
      </w:r>
      <w:r w:rsidR="000369C1" w:rsidRPr="000369C1">
        <w:rPr>
          <w:rFonts w:ascii="Century Gothic" w:hAnsi="Century Gothic" w:cs="Arial"/>
          <w:bCs/>
          <w:sz w:val="16"/>
          <w:szCs w:val="16"/>
        </w:rPr>
        <w:t xml:space="preserve"> </w:t>
      </w:r>
    </w:p>
    <w:p w:rsidR="007A00FB" w:rsidRDefault="007A00FB" w:rsidP="006C5DE4">
      <w:pPr>
        <w:pStyle w:val="Corpodetexto"/>
        <w:ind w:left="-993"/>
        <w:jc w:val="both"/>
        <w:outlineLvl w:val="0"/>
        <w:rPr>
          <w:rFonts w:ascii="Century Gothic" w:hAnsi="Century Gothic" w:cs="Arial"/>
          <w:b/>
          <w:sz w:val="16"/>
          <w:szCs w:val="16"/>
        </w:rPr>
      </w:pPr>
    </w:p>
    <w:p w:rsidR="006C5DE4" w:rsidRPr="006C5DE4" w:rsidRDefault="006C5DE4" w:rsidP="006C5DE4">
      <w:pPr>
        <w:pStyle w:val="Corpodetexto"/>
        <w:ind w:left="-993"/>
        <w:jc w:val="both"/>
        <w:outlineLvl w:val="0"/>
        <w:rPr>
          <w:rFonts w:ascii="Century Gothic" w:hAnsi="Century Gothic" w:cs="Arial"/>
          <w:b/>
          <w:sz w:val="16"/>
          <w:szCs w:val="16"/>
        </w:rPr>
      </w:pPr>
      <w:r>
        <w:rPr>
          <w:rFonts w:ascii="Century Gothic" w:hAnsi="Century Gothic" w:cs="Arial"/>
          <w:b/>
          <w:sz w:val="16"/>
          <w:szCs w:val="16"/>
        </w:rPr>
        <w:t>1</w:t>
      </w:r>
      <w:r w:rsidRPr="006C5DE4">
        <w:rPr>
          <w:rFonts w:ascii="Century Gothic" w:hAnsi="Century Gothic" w:cs="Arial"/>
          <w:b/>
          <w:sz w:val="16"/>
          <w:szCs w:val="16"/>
        </w:rPr>
        <w:t>. IDENTIFICAÇÃO</w:t>
      </w:r>
      <w:r w:rsidR="009E330C">
        <w:rPr>
          <w:rFonts w:ascii="Century Gothic" w:hAnsi="Century Gothic" w:cs="Arial"/>
          <w:b/>
          <w:sz w:val="16"/>
          <w:szCs w:val="16"/>
        </w:rPr>
        <w:t>/</w:t>
      </w:r>
      <w:r w:rsidR="009E330C" w:rsidRPr="002B7449">
        <w:rPr>
          <w:rFonts w:ascii="Century Gothic" w:hAnsi="Century Gothic" w:cs="Arial"/>
          <w:b/>
          <w:sz w:val="16"/>
          <w:szCs w:val="16"/>
        </w:rPr>
        <w:t>SITUAÇÃO PROFISSIONAL</w:t>
      </w:r>
    </w:p>
    <w:tbl>
      <w:tblPr>
        <w:tblW w:w="10632"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tblPr>
      <w:tblGrid>
        <w:gridCol w:w="2553"/>
        <w:gridCol w:w="4537"/>
        <w:gridCol w:w="1275"/>
        <w:gridCol w:w="2267"/>
      </w:tblGrid>
      <w:tr w:rsidR="00F11156" w:rsidRPr="006C5DE4" w:rsidTr="00E9163A">
        <w:trPr>
          <w:trHeight w:val="431"/>
        </w:trPr>
        <w:tc>
          <w:tcPr>
            <w:tcW w:w="2553" w:type="dxa"/>
            <w:tcBorders>
              <w:bottom w:val="single" w:sz="4" w:space="0" w:color="BFBFBF"/>
              <w:right w:val="single" w:sz="4" w:space="0" w:color="BFBFBF"/>
            </w:tcBorders>
            <w:shd w:val="clear" w:color="auto" w:fill="F2F2F2"/>
            <w:vAlign w:val="center"/>
          </w:tcPr>
          <w:p w:rsidR="00F11156" w:rsidRPr="006C5DE4" w:rsidRDefault="00F11156" w:rsidP="00F11156">
            <w:pPr>
              <w:pStyle w:val="Ttulo"/>
              <w:suppressAutoHyphens/>
              <w:jc w:val="left"/>
              <w:rPr>
                <w:rFonts w:ascii="Century Gothic" w:hAnsi="Century Gothic"/>
                <w:b w:val="0"/>
                <w:bCs w:val="0"/>
                <w:iCs/>
                <w:sz w:val="16"/>
                <w:szCs w:val="16"/>
                <w:u w:val="none"/>
              </w:rPr>
            </w:pPr>
            <w:r w:rsidRPr="006C5DE4">
              <w:rPr>
                <w:rFonts w:ascii="Century Gothic" w:hAnsi="Century Gothic"/>
                <w:b w:val="0"/>
                <w:iCs/>
                <w:sz w:val="16"/>
                <w:szCs w:val="16"/>
                <w:u w:val="none"/>
              </w:rPr>
              <w:t>Nome:</w:t>
            </w:r>
          </w:p>
        </w:tc>
        <w:bookmarkStart w:id="0" w:name="Texto26"/>
        <w:tc>
          <w:tcPr>
            <w:tcW w:w="8079" w:type="dxa"/>
            <w:gridSpan w:val="3"/>
            <w:tcBorders>
              <w:left w:val="single" w:sz="4" w:space="0" w:color="BFBFBF"/>
            </w:tcBorders>
            <w:vAlign w:val="center"/>
          </w:tcPr>
          <w:p w:rsidR="00F11156" w:rsidRPr="006C5DE4" w:rsidRDefault="000568F6" w:rsidP="00D45DC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Texto26"/>
                  <w:enabled/>
                  <w:calcOnExit w:val="0"/>
                  <w:textInput/>
                </w:ffData>
              </w:fldChar>
            </w:r>
            <w:r w:rsidR="00F11156">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Pr>
                <w:rFonts w:ascii="Century Gothic" w:hAnsi="Century Gothic" w:cs="Arial"/>
                <w:b w:val="0"/>
                <w:sz w:val="16"/>
                <w:szCs w:val="16"/>
                <w:u w:val="none"/>
              </w:rPr>
              <w:fldChar w:fldCharType="end"/>
            </w:r>
            <w:bookmarkEnd w:id="0"/>
          </w:p>
        </w:tc>
      </w:tr>
      <w:tr w:rsidR="00F11156" w:rsidRPr="006C5DE4" w:rsidTr="00E9163A">
        <w:trPr>
          <w:trHeight w:val="431"/>
        </w:trPr>
        <w:tc>
          <w:tcPr>
            <w:tcW w:w="2553" w:type="dxa"/>
            <w:tcBorders>
              <w:bottom w:val="single" w:sz="4" w:space="0" w:color="BFBFBF"/>
              <w:right w:val="single" w:sz="4" w:space="0" w:color="BFBFBF"/>
            </w:tcBorders>
            <w:shd w:val="clear" w:color="auto" w:fill="F2F2F2"/>
            <w:vAlign w:val="center"/>
          </w:tcPr>
          <w:p w:rsidR="00F11156" w:rsidRPr="006C5DE4" w:rsidRDefault="00F11156" w:rsidP="00F11156">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Estabelecimento/Serviço</w:t>
            </w:r>
            <w:r w:rsidR="004D4BCB">
              <w:rPr>
                <w:rFonts w:ascii="Century Gothic" w:hAnsi="Century Gothic"/>
                <w:b w:val="0"/>
                <w:iCs/>
                <w:sz w:val="16"/>
                <w:szCs w:val="16"/>
                <w:u w:val="none"/>
              </w:rPr>
              <w:t>:</w:t>
            </w:r>
          </w:p>
        </w:tc>
        <w:tc>
          <w:tcPr>
            <w:tcW w:w="8079" w:type="dxa"/>
            <w:gridSpan w:val="3"/>
            <w:tcBorders>
              <w:left w:val="single" w:sz="4" w:space="0" w:color="BFBFBF"/>
            </w:tcBorders>
            <w:vAlign w:val="center"/>
          </w:tcPr>
          <w:p w:rsidR="00F11156" w:rsidRPr="003421BE" w:rsidRDefault="000568F6" w:rsidP="00BA1AE9">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F11156">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F11156" w:rsidRPr="006C5DE4" w:rsidTr="00E9163A">
        <w:trPr>
          <w:trHeight w:val="431"/>
        </w:trPr>
        <w:tc>
          <w:tcPr>
            <w:tcW w:w="2553" w:type="dxa"/>
            <w:tcBorders>
              <w:right w:val="single" w:sz="4" w:space="0" w:color="BFBFBF"/>
            </w:tcBorders>
            <w:shd w:val="clear" w:color="auto" w:fill="F2F2F2"/>
            <w:vAlign w:val="center"/>
          </w:tcPr>
          <w:p w:rsidR="00F11156" w:rsidRDefault="00F11156" w:rsidP="00F11156">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Carreira:</w:t>
            </w:r>
          </w:p>
        </w:tc>
        <w:tc>
          <w:tcPr>
            <w:tcW w:w="4537" w:type="dxa"/>
            <w:tcBorders>
              <w:left w:val="single" w:sz="4" w:space="0" w:color="BFBFBF"/>
              <w:right w:val="single" w:sz="4" w:space="0" w:color="BFBFBF"/>
            </w:tcBorders>
            <w:vAlign w:val="center"/>
          </w:tcPr>
          <w:p w:rsidR="00F11156" w:rsidRDefault="000568F6" w:rsidP="00BA1AE9">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F11156">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275" w:type="dxa"/>
            <w:tcBorders>
              <w:left w:val="single" w:sz="4" w:space="0" w:color="BFBFBF"/>
              <w:right w:val="single" w:sz="4" w:space="0" w:color="BFBFBF"/>
            </w:tcBorders>
            <w:shd w:val="clear" w:color="auto" w:fill="F2F2F2"/>
            <w:vAlign w:val="center"/>
          </w:tcPr>
          <w:p w:rsidR="00F11156" w:rsidRDefault="00F11156" w:rsidP="00F11156">
            <w:pPr>
              <w:pStyle w:val="Ttulo"/>
              <w:suppressAutoHyphens/>
              <w:ind w:right="-316"/>
              <w:jc w:val="left"/>
              <w:rPr>
                <w:rFonts w:ascii="Century Gothic" w:hAnsi="Century Gothic" w:cs="Arial"/>
                <w:b w:val="0"/>
                <w:sz w:val="16"/>
                <w:szCs w:val="16"/>
                <w:u w:val="none"/>
              </w:rPr>
            </w:pPr>
            <w:r w:rsidRPr="00D45DC7">
              <w:rPr>
                <w:rFonts w:ascii="Century Gothic" w:hAnsi="Century Gothic" w:cs="Arial"/>
                <w:b w:val="0"/>
                <w:sz w:val="16"/>
                <w:szCs w:val="16"/>
                <w:u w:val="none"/>
              </w:rPr>
              <w:t>NIF:</w:t>
            </w:r>
          </w:p>
        </w:tc>
        <w:tc>
          <w:tcPr>
            <w:tcW w:w="2267" w:type="dxa"/>
            <w:tcBorders>
              <w:left w:val="single" w:sz="4" w:space="0" w:color="BFBFBF"/>
            </w:tcBorders>
            <w:vAlign w:val="center"/>
          </w:tcPr>
          <w:p w:rsidR="00F11156" w:rsidRDefault="000568F6" w:rsidP="00F1115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type w:val="number"/>
                    <w:maxLength w:val="9"/>
                  </w:textInput>
                </w:ffData>
              </w:fldChar>
            </w:r>
            <w:r w:rsidR="00F11156">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F11156" w:rsidRPr="006C5DE4" w:rsidTr="00E9163A">
        <w:trPr>
          <w:trHeight w:val="431"/>
        </w:trPr>
        <w:tc>
          <w:tcPr>
            <w:tcW w:w="2553" w:type="dxa"/>
            <w:tcBorders>
              <w:bottom w:val="single" w:sz="4" w:space="0" w:color="BFBFBF"/>
              <w:right w:val="single" w:sz="4" w:space="0" w:color="BFBFBF"/>
            </w:tcBorders>
            <w:shd w:val="clear" w:color="auto" w:fill="F2F2F2"/>
            <w:vAlign w:val="center"/>
          </w:tcPr>
          <w:p w:rsidR="00F11156" w:rsidRPr="006C5DE4" w:rsidRDefault="00F11156" w:rsidP="00F11156">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Categoria</w:t>
            </w:r>
            <w:r w:rsidR="00101956">
              <w:rPr>
                <w:rFonts w:ascii="Century Gothic" w:hAnsi="Century Gothic" w:cs="Arial"/>
                <w:b w:val="0"/>
                <w:sz w:val="16"/>
                <w:szCs w:val="16"/>
                <w:u w:val="none"/>
              </w:rPr>
              <w:t>/Grupo</w:t>
            </w:r>
            <w:r w:rsidR="004D4BCB">
              <w:rPr>
                <w:rFonts w:ascii="Century Gothic" w:hAnsi="Century Gothic" w:cs="Arial"/>
                <w:b w:val="0"/>
                <w:sz w:val="16"/>
                <w:szCs w:val="16"/>
                <w:u w:val="none"/>
              </w:rPr>
              <w:t>:</w:t>
            </w:r>
          </w:p>
        </w:tc>
        <w:tc>
          <w:tcPr>
            <w:tcW w:w="4537" w:type="dxa"/>
            <w:tcBorders>
              <w:left w:val="single" w:sz="4" w:space="0" w:color="BFBFBF"/>
              <w:right w:val="single" w:sz="4" w:space="0" w:color="BFBFBF"/>
            </w:tcBorders>
            <w:vAlign w:val="center"/>
          </w:tcPr>
          <w:p w:rsidR="00F11156" w:rsidRDefault="000568F6" w:rsidP="00BA1AE9">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type w:val="number"/>
                  </w:textInput>
                </w:ffData>
              </w:fldChar>
            </w:r>
            <w:r w:rsidR="00F11156">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275" w:type="dxa"/>
            <w:tcBorders>
              <w:left w:val="single" w:sz="4" w:space="0" w:color="BFBFBF"/>
              <w:right w:val="single" w:sz="4" w:space="0" w:color="BFBFBF"/>
            </w:tcBorders>
            <w:shd w:val="clear" w:color="auto" w:fill="F2F2F2"/>
            <w:vAlign w:val="center"/>
          </w:tcPr>
          <w:p w:rsidR="00F11156" w:rsidRDefault="00F11156" w:rsidP="00F11156">
            <w:pPr>
              <w:pStyle w:val="Ttulo"/>
              <w:suppressAutoHyphens/>
              <w:ind w:right="-316"/>
              <w:jc w:val="left"/>
              <w:rPr>
                <w:rFonts w:ascii="Century Gothic" w:hAnsi="Century Gothic" w:cs="Arial"/>
                <w:b w:val="0"/>
                <w:sz w:val="16"/>
                <w:szCs w:val="16"/>
                <w:u w:val="none"/>
              </w:rPr>
            </w:pPr>
            <w:r w:rsidRPr="00BA1AE9">
              <w:rPr>
                <w:rFonts w:ascii="Century Gothic" w:hAnsi="Century Gothic" w:cs="Arial"/>
                <w:b w:val="0"/>
                <w:sz w:val="16"/>
                <w:szCs w:val="16"/>
                <w:u w:val="none"/>
              </w:rPr>
              <w:t>CC/BI:</w:t>
            </w:r>
          </w:p>
        </w:tc>
        <w:tc>
          <w:tcPr>
            <w:tcW w:w="2267" w:type="dxa"/>
            <w:tcBorders>
              <w:left w:val="single" w:sz="4" w:space="0" w:color="BFBFBF"/>
            </w:tcBorders>
            <w:vAlign w:val="center"/>
          </w:tcPr>
          <w:p w:rsidR="00F11156" w:rsidRDefault="000568F6" w:rsidP="00F1115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type w:val="number"/>
                    <w:maxLength w:val="9"/>
                  </w:textInput>
                </w:ffData>
              </w:fldChar>
            </w:r>
            <w:r w:rsidR="00F11156">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sidR="00F11156">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rsidR="00B44AFD" w:rsidRDefault="00B44AFD" w:rsidP="00A45DF7">
      <w:pPr>
        <w:pStyle w:val="Corpodetexto"/>
        <w:ind w:left="-993"/>
        <w:jc w:val="both"/>
        <w:outlineLvl w:val="0"/>
        <w:rPr>
          <w:rFonts w:ascii="Century Gothic" w:hAnsi="Century Gothic" w:cs="Arial"/>
          <w:b/>
          <w:sz w:val="16"/>
          <w:szCs w:val="16"/>
        </w:rPr>
      </w:pPr>
    </w:p>
    <w:p w:rsidR="007711E2" w:rsidRPr="00A45DF7" w:rsidRDefault="00A45DF7" w:rsidP="00A45DF7">
      <w:pPr>
        <w:pStyle w:val="Corpodetexto"/>
        <w:ind w:left="-993"/>
        <w:jc w:val="both"/>
        <w:outlineLvl w:val="0"/>
        <w:rPr>
          <w:rFonts w:ascii="Century Gothic" w:hAnsi="Century Gothic" w:cs="Arial"/>
          <w:b/>
          <w:sz w:val="16"/>
          <w:szCs w:val="16"/>
        </w:rPr>
      </w:pPr>
      <w:r>
        <w:rPr>
          <w:rFonts w:ascii="Century Gothic" w:hAnsi="Century Gothic" w:cs="Arial"/>
          <w:b/>
          <w:sz w:val="16"/>
          <w:szCs w:val="16"/>
        </w:rPr>
        <w:t xml:space="preserve">2. </w:t>
      </w:r>
      <w:r w:rsidR="00915DF8">
        <w:rPr>
          <w:rFonts w:ascii="Century Gothic" w:hAnsi="Century Gothic" w:cs="Arial"/>
          <w:b/>
          <w:sz w:val="16"/>
          <w:szCs w:val="16"/>
        </w:rPr>
        <w:t>SITUAÇÃO</w:t>
      </w:r>
    </w:p>
    <w:tbl>
      <w:tblPr>
        <w:tblW w:w="10632"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851"/>
        <w:gridCol w:w="1702"/>
        <w:gridCol w:w="4252"/>
        <w:gridCol w:w="1843"/>
        <w:gridCol w:w="1984"/>
      </w:tblGrid>
      <w:tr w:rsidR="00915DF8" w:rsidRPr="00EA11E3" w:rsidTr="002677D9">
        <w:trPr>
          <w:trHeight w:val="397"/>
        </w:trPr>
        <w:tc>
          <w:tcPr>
            <w:tcW w:w="10632" w:type="dxa"/>
            <w:gridSpan w:val="5"/>
            <w:shd w:val="clear" w:color="auto" w:fill="F2F2F2"/>
            <w:vAlign w:val="center"/>
          </w:tcPr>
          <w:p w:rsidR="00915DF8" w:rsidRPr="00F324C1" w:rsidRDefault="00915DF8" w:rsidP="00915DF8">
            <w:pPr>
              <w:pStyle w:val="Ttulo"/>
              <w:suppressAutoHyphens/>
              <w:jc w:val="left"/>
              <w:rPr>
                <w:rFonts w:ascii="Century Gothic" w:hAnsi="Century Gothic" w:cs="Arial"/>
                <w:b w:val="0"/>
                <w:sz w:val="16"/>
                <w:szCs w:val="16"/>
                <w:u w:val="none"/>
              </w:rPr>
            </w:pPr>
            <w:r w:rsidRPr="00373F57">
              <w:rPr>
                <w:rFonts w:ascii="Century Gothic" w:hAnsi="Century Gothic"/>
                <w:b w:val="0"/>
                <w:iCs/>
                <w:sz w:val="16"/>
                <w:szCs w:val="16"/>
                <w:u w:val="none"/>
              </w:rPr>
              <w:t>Assinalar apenas uma das situações:</w:t>
            </w:r>
          </w:p>
        </w:tc>
      </w:tr>
      <w:tr w:rsidR="00830047" w:rsidRPr="00830047" w:rsidTr="002677D9">
        <w:trPr>
          <w:trHeight w:val="70"/>
        </w:trPr>
        <w:tc>
          <w:tcPr>
            <w:tcW w:w="851" w:type="dxa"/>
            <w:tcBorders>
              <w:left w:val="nil"/>
              <w:right w:val="nil"/>
            </w:tcBorders>
            <w:shd w:val="clear" w:color="auto" w:fill="auto"/>
            <w:vAlign w:val="center"/>
          </w:tcPr>
          <w:p w:rsidR="00830047" w:rsidRPr="00830047" w:rsidRDefault="00830047" w:rsidP="002677D9">
            <w:pPr>
              <w:pStyle w:val="Ttulo"/>
              <w:suppressAutoHyphens/>
              <w:rPr>
                <w:rFonts w:ascii="Century Gothic" w:hAnsi="Century Gothic"/>
                <w:b w:val="0"/>
                <w:iCs/>
                <w:sz w:val="4"/>
                <w:szCs w:val="4"/>
                <w:u w:val="none"/>
              </w:rPr>
            </w:pPr>
          </w:p>
        </w:tc>
        <w:tc>
          <w:tcPr>
            <w:tcW w:w="9781" w:type="dxa"/>
            <w:gridSpan w:val="4"/>
            <w:tcBorders>
              <w:left w:val="nil"/>
              <w:right w:val="nil"/>
            </w:tcBorders>
            <w:shd w:val="clear" w:color="auto" w:fill="auto"/>
            <w:vAlign w:val="center"/>
          </w:tcPr>
          <w:p w:rsidR="00830047" w:rsidRPr="00830047" w:rsidRDefault="00830047" w:rsidP="002677D9">
            <w:pPr>
              <w:pStyle w:val="Ttulo"/>
              <w:suppressAutoHyphens/>
              <w:ind w:right="-316"/>
              <w:jc w:val="left"/>
              <w:rPr>
                <w:rFonts w:ascii="Century Gothic" w:hAnsi="Century Gothic" w:cs="Arial"/>
                <w:b w:val="0"/>
                <w:sz w:val="4"/>
                <w:szCs w:val="4"/>
                <w:u w:val="none"/>
              </w:rPr>
            </w:pPr>
          </w:p>
        </w:tc>
      </w:tr>
      <w:tr w:rsidR="001B6D97" w:rsidRPr="00EA11E3" w:rsidTr="00830047">
        <w:trPr>
          <w:trHeight w:val="433"/>
        </w:trPr>
        <w:tc>
          <w:tcPr>
            <w:tcW w:w="851" w:type="dxa"/>
            <w:tcBorders>
              <w:bottom w:val="single" w:sz="4" w:space="0" w:color="BFBFBF"/>
            </w:tcBorders>
            <w:shd w:val="clear" w:color="auto" w:fill="F2F2F2"/>
            <w:vAlign w:val="center"/>
          </w:tcPr>
          <w:p w:rsidR="001B6D97" w:rsidRPr="00373F57" w:rsidRDefault="000568F6" w:rsidP="00915DF8">
            <w:pPr>
              <w:pStyle w:val="Ttulo"/>
              <w:suppressAutoHyphens/>
              <w:rPr>
                <w:rFonts w:ascii="Century Gothic" w:hAnsi="Century Gothic"/>
                <w:bCs w:val="0"/>
                <w:iCs/>
                <w:sz w:val="16"/>
                <w:szCs w:val="16"/>
                <w:u w:val="none"/>
              </w:rPr>
            </w:pPr>
            <w:r w:rsidRPr="00890438">
              <w:rPr>
                <w:rFonts w:ascii="Century Gothic" w:hAnsi="Century Gothic" w:cs="Arial"/>
                <w:b w:val="0"/>
                <w:sz w:val="16"/>
                <w:szCs w:val="16"/>
                <w:u w:val="none"/>
              </w:rPr>
              <w:fldChar w:fldCharType="begin">
                <w:ffData>
                  <w:name w:val="Marcar2"/>
                  <w:enabled/>
                  <w:calcOnExit w:val="0"/>
                  <w:checkBox>
                    <w:sizeAuto/>
                    <w:default w:val="0"/>
                  </w:checkBox>
                </w:ffData>
              </w:fldChar>
            </w:r>
            <w:r w:rsidR="00915DF8" w:rsidRPr="00890438">
              <w:rPr>
                <w:rFonts w:ascii="Century Gothic" w:hAnsi="Century Gothic" w:cs="Arial"/>
                <w:b w:val="0"/>
                <w:sz w:val="16"/>
                <w:szCs w:val="16"/>
                <w:u w:val="none"/>
              </w:rPr>
              <w:instrText xml:space="preserve"> FORMCHECKBOX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Pr="00890438">
              <w:rPr>
                <w:rFonts w:ascii="Century Gothic" w:hAnsi="Century Gothic" w:cs="Arial"/>
                <w:b w:val="0"/>
                <w:sz w:val="16"/>
                <w:szCs w:val="16"/>
                <w:u w:val="none"/>
              </w:rPr>
              <w:fldChar w:fldCharType="end"/>
            </w:r>
          </w:p>
        </w:tc>
        <w:tc>
          <w:tcPr>
            <w:tcW w:w="9781" w:type="dxa"/>
            <w:gridSpan w:val="4"/>
            <w:tcBorders>
              <w:bottom w:val="single" w:sz="4" w:space="0" w:color="BFBFBF"/>
            </w:tcBorders>
            <w:vAlign w:val="center"/>
          </w:tcPr>
          <w:p w:rsidR="001B6D97" w:rsidRPr="00890438" w:rsidRDefault="00915DF8" w:rsidP="00915DF8">
            <w:pPr>
              <w:pStyle w:val="Ttulo"/>
              <w:suppressAutoHyphens/>
              <w:spacing w:line="276" w:lineRule="auto"/>
              <w:ind w:right="-316"/>
              <w:jc w:val="left"/>
              <w:rPr>
                <w:rFonts w:ascii="Century Gothic" w:hAnsi="Century Gothic"/>
                <w:b w:val="0"/>
                <w:bCs w:val="0"/>
                <w:iCs/>
                <w:sz w:val="16"/>
                <w:szCs w:val="16"/>
                <w:u w:val="none"/>
              </w:rPr>
            </w:pPr>
            <w:r>
              <w:rPr>
                <w:rFonts w:ascii="Century Gothic" w:hAnsi="Century Gothic" w:cs="Arial"/>
                <w:b w:val="0"/>
                <w:sz w:val="16"/>
                <w:szCs w:val="16"/>
                <w:u w:val="none"/>
              </w:rPr>
              <w:t>2.1</w:t>
            </w:r>
            <w:r w:rsidR="00830047">
              <w:rPr>
                <w:rFonts w:ascii="Century Gothic" w:hAnsi="Century Gothic" w:cs="Arial"/>
                <w:b w:val="0"/>
                <w:sz w:val="16"/>
                <w:szCs w:val="16"/>
                <w:u w:val="none"/>
              </w:rPr>
              <w:t>.</w:t>
            </w:r>
            <w:r>
              <w:rPr>
                <w:rFonts w:ascii="Century Gothic" w:hAnsi="Century Gothic" w:cs="Arial"/>
                <w:b w:val="0"/>
                <w:sz w:val="16"/>
                <w:szCs w:val="16"/>
                <w:u w:val="none"/>
              </w:rPr>
              <w:t xml:space="preserve"> Não exerço qualquer função, pública ou privada, em regime de acumulação</w:t>
            </w:r>
            <w:r w:rsidR="00830047">
              <w:rPr>
                <w:rFonts w:ascii="Century Gothic" w:hAnsi="Century Gothic" w:cs="Arial"/>
                <w:b w:val="0"/>
                <w:sz w:val="16"/>
                <w:szCs w:val="16"/>
                <w:u w:val="none"/>
              </w:rPr>
              <w:t>.</w:t>
            </w:r>
          </w:p>
        </w:tc>
      </w:tr>
      <w:tr w:rsidR="00830047" w:rsidRPr="00830047" w:rsidTr="00830047">
        <w:trPr>
          <w:trHeight w:val="70"/>
        </w:trPr>
        <w:tc>
          <w:tcPr>
            <w:tcW w:w="851" w:type="dxa"/>
            <w:tcBorders>
              <w:left w:val="nil"/>
              <w:right w:val="nil"/>
            </w:tcBorders>
            <w:shd w:val="clear" w:color="auto" w:fill="auto"/>
            <w:vAlign w:val="center"/>
          </w:tcPr>
          <w:p w:rsidR="00830047" w:rsidRPr="00830047" w:rsidRDefault="00830047" w:rsidP="00830047">
            <w:pPr>
              <w:pStyle w:val="Ttulo"/>
              <w:suppressAutoHyphens/>
              <w:rPr>
                <w:rFonts w:ascii="Century Gothic" w:hAnsi="Century Gothic"/>
                <w:b w:val="0"/>
                <w:iCs/>
                <w:sz w:val="4"/>
                <w:szCs w:val="4"/>
                <w:u w:val="none"/>
              </w:rPr>
            </w:pPr>
          </w:p>
        </w:tc>
        <w:tc>
          <w:tcPr>
            <w:tcW w:w="9781" w:type="dxa"/>
            <w:gridSpan w:val="4"/>
            <w:tcBorders>
              <w:left w:val="nil"/>
              <w:right w:val="nil"/>
            </w:tcBorders>
            <w:shd w:val="clear" w:color="auto" w:fill="auto"/>
            <w:vAlign w:val="center"/>
          </w:tcPr>
          <w:p w:rsidR="00830047" w:rsidRPr="00830047" w:rsidRDefault="00830047" w:rsidP="00830047">
            <w:pPr>
              <w:pStyle w:val="Ttulo"/>
              <w:suppressAutoHyphens/>
              <w:ind w:right="-316"/>
              <w:jc w:val="left"/>
              <w:rPr>
                <w:rFonts w:ascii="Century Gothic" w:hAnsi="Century Gothic" w:cs="Arial"/>
                <w:b w:val="0"/>
                <w:sz w:val="4"/>
                <w:szCs w:val="4"/>
                <w:u w:val="none"/>
              </w:rPr>
            </w:pPr>
          </w:p>
        </w:tc>
      </w:tr>
      <w:tr w:rsidR="002677D9" w:rsidRPr="00EA11E3" w:rsidTr="00830047">
        <w:trPr>
          <w:trHeight w:val="431"/>
        </w:trPr>
        <w:tc>
          <w:tcPr>
            <w:tcW w:w="851" w:type="dxa"/>
            <w:shd w:val="clear" w:color="auto" w:fill="F2F2F2"/>
            <w:vAlign w:val="center"/>
          </w:tcPr>
          <w:p w:rsidR="002677D9" w:rsidRPr="004D4BCB" w:rsidRDefault="000568F6" w:rsidP="00915DF8">
            <w:pPr>
              <w:pStyle w:val="Ttulo"/>
              <w:suppressAutoHyphens/>
              <w:rPr>
                <w:rFonts w:ascii="Century Gothic" w:hAnsi="Century Gothic"/>
                <w:b w:val="0"/>
                <w:iCs/>
                <w:sz w:val="16"/>
                <w:szCs w:val="16"/>
                <w:u w:val="none"/>
              </w:rPr>
            </w:pPr>
            <w:r w:rsidRPr="00890438">
              <w:rPr>
                <w:rFonts w:ascii="Century Gothic" w:hAnsi="Century Gothic" w:cs="Arial"/>
                <w:b w:val="0"/>
                <w:sz w:val="16"/>
                <w:szCs w:val="16"/>
                <w:u w:val="none"/>
              </w:rPr>
              <w:fldChar w:fldCharType="begin">
                <w:ffData>
                  <w:name w:val="Marcar2"/>
                  <w:enabled/>
                  <w:calcOnExit w:val="0"/>
                  <w:checkBox>
                    <w:sizeAuto/>
                    <w:default w:val="0"/>
                  </w:checkBox>
                </w:ffData>
              </w:fldChar>
            </w:r>
            <w:r w:rsidR="00E9163A" w:rsidRPr="00890438">
              <w:rPr>
                <w:rFonts w:ascii="Century Gothic" w:hAnsi="Century Gothic" w:cs="Arial"/>
                <w:b w:val="0"/>
                <w:sz w:val="16"/>
                <w:szCs w:val="16"/>
                <w:u w:val="none"/>
              </w:rPr>
              <w:instrText xml:space="preserve"> FORMCHECKBOX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Pr="00890438">
              <w:rPr>
                <w:rFonts w:ascii="Century Gothic" w:hAnsi="Century Gothic" w:cs="Arial"/>
                <w:b w:val="0"/>
                <w:sz w:val="16"/>
                <w:szCs w:val="16"/>
                <w:u w:val="none"/>
              </w:rPr>
              <w:fldChar w:fldCharType="end"/>
            </w:r>
          </w:p>
        </w:tc>
        <w:tc>
          <w:tcPr>
            <w:tcW w:w="9781" w:type="dxa"/>
            <w:gridSpan w:val="4"/>
            <w:vAlign w:val="center"/>
          </w:tcPr>
          <w:p w:rsidR="002677D9" w:rsidRPr="00890438" w:rsidRDefault="00E9163A" w:rsidP="00E9163A">
            <w:pPr>
              <w:pStyle w:val="Ttulo"/>
              <w:suppressAutoHyphens/>
              <w:spacing w:line="276" w:lineRule="auto"/>
              <w:ind w:right="-316"/>
              <w:jc w:val="left"/>
              <w:rPr>
                <w:rFonts w:ascii="Century Gothic" w:hAnsi="Century Gothic" w:cs="Arial"/>
                <w:b w:val="0"/>
                <w:sz w:val="16"/>
                <w:szCs w:val="16"/>
                <w:u w:val="none"/>
              </w:rPr>
            </w:pPr>
            <w:r>
              <w:rPr>
                <w:rFonts w:ascii="Century Gothic" w:hAnsi="Century Gothic" w:cs="Arial"/>
                <w:b w:val="0"/>
                <w:sz w:val="16"/>
                <w:szCs w:val="16"/>
                <w:u w:val="none"/>
              </w:rPr>
              <w:t>2.2. Exerço funções, públicas ou privadas em regime de acumulação, deviamente autorizadas.</w:t>
            </w:r>
          </w:p>
        </w:tc>
      </w:tr>
      <w:tr w:rsidR="00E9163A" w:rsidRPr="006C5DE4" w:rsidTr="00E9163A">
        <w:tblPrEx>
          <w:tblBorders>
            <w:insideV w:val="single" w:sz="4" w:space="0" w:color="auto"/>
          </w:tblBorders>
        </w:tblPrEx>
        <w:trPr>
          <w:trHeight w:val="431"/>
        </w:trPr>
        <w:tc>
          <w:tcPr>
            <w:tcW w:w="2553" w:type="dxa"/>
            <w:gridSpan w:val="2"/>
            <w:tcBorders>
              <w:right w:val="single" w:sz="4" w:space="0" w:color="BFBFBF"/>
            </w:tcBorders>
            <w:shd w:val="clear" w:color="auto" w:fill="F2F2F2"/>
            <w:vAlign w:val="center"/>
          </w:tcPr>
          <w:p w:rsidR="00E9163A" w:rsidRPr="006C5DE4" w:rsidRDefault="00E9163A" w:rsidP="00E9163A">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Organismo de acumulação:</w:t>
            </w:r>
          </w:p>
        </w:tc>
        <w:tc>
          <w:tcPr>
            <w:tcW w:w="8079" w:type="dxa"/>
            <w:gridSpan w:val="3"/>
            <w:tcBorders>
              <w:left w:val="single" w:sz="4" w:space="0" w:color="BFBFBF"/>
            </w:tcBorders>
            <w:vAlign w:val="center"/>
          </w:tcPr>
          <w:p w:rsidR="00E9163A" w:rsidRDefault="000568F6" w:rsidP="00E9163A">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type w:val="number"/>
                  </w:textInput>
                </w:ffData>
              </w:fldChar>
            </w:r>
            <w:r w:rsidR="00E9163A">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E9163A" w:rsidRPr="006C5DE4" w:rsidTr="00E9163A">
        <w:tblPrEx>
          <w:tblBorders>
            <w:insideV w:val="single" w:sz="4" w:space="0" w:color="auto"/>
          </w:tblBorders>
        </w:tblPrEx>
        <w:trPr>
          <w:trHeight w:val="431"/>
        </w:trPr>
        <w:tc>
          <w:tcPr>
            <w:tcW w:w="2553" w:type="dxa"/>
            <w:gridSpan w:val="2"/>
            <w:tcBorders>
              <w:right w:val="single" w:sz="4" w:space="0" w:color="BFBFBF"/>
            </w:tcBorders>
            <w:shd w:val="clear" w:color="auto" w:fill="F2F2F2"/>
            <w:vAlign w:val="center"/>
          </w:tcPr>
          <w:p w:rsidR="00E9163A" w:rsidRDefault="00E9163A" w:rsidP="00E9163A">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Tipo de funções:</w:t>
            </w:r>
          </w:p>
        </w:tc>
        <w:tc>
          <w:tcPr>
            <w:tcW w:w="8079" w:type="dxa"/>
            <w:gridSpan w:val="3"/>
            <w:tcBorders>
              <w:left w:val="single" w:sz="4" w:space="0" w:color="BFBFBF"/>
            </w:tcBorders>
            <w:vAlign w:val="center"/>
          </w:tcPr>
          <w:p w:rsidR="00E9163A" w:rsidRDefault="00E9163A" w:rsidP="00E9163A">
            <w:pPr>
              <w:pStyle w:val="Ttulo"/>
              <w:tabs>
                <w:tab w:val="left" w:pos="34"/>
                <w:tab w:val="left" w:pos="4003"/>
              </w:tabs>
              <w:suppressAutoHyphens/>
              <w:ind w:right="-316"/>
              <w:jc w:val="left"/>
              <w:rPr>
                <w:rFonts w:ascii="Century Gothic" w:hAnsi="Century Gothic" w:cs="Arial"/>
                <w:b w:val="0"/>
                <w:sz w:val="16"/>
                <w:szCs w:val="16"/>
                <w:u w:val="none"/>
              </w:rPr>
            </w:pPr>
            <w:r>
              <w:rPr>
                <w:rFonts w:ascii="Century Gothic" w:hAnsi="Century Gothic" w:cs="Arial"/>
                <w:b w:val="0"/>
                <w:sz w:val="18"/>
                <w:szCs w:val="18"/>
                <w:u w:val="none"/>
              </w:rPr>
              <w:tab/>
            </w:r>
            <w:r w:rsidR="000568F6" w:rsidRPr="00EA11E3">
              <w:rPr>
                <w:rFonts w:ascii="Century Gothic" w:hAnsi="Century Gothic" w:cs="Arial"/>
                <w:b w:val="0"/>
                <w:sz w:val="18"/>
                <w:szCs w:val="18"/>
                <w:u w:val="none"/>
              </w:rPr>
              <w:fldChar w:fldCharType="begin">
                <w:ffData>
                  <w:name w:val="Marcar2"/>
                  <w:enabled/>
                  <w:calcOnExit w:val="0"/>
                  <w:checkBox>
                    <w:sizeAuto/>
                    <w:default w:val="0"/>
                  </w:checkBox>
                </w:ffData>
              </w:fldChar>
            </w:r>
            <w:r w:rsidRPr="00EA11E3">
              <w:rPr>
                <w:rFonts w:ascii="Century Gothic" w:hAnsi="Century Gothic" w:cs="Arial"/>
                <w:b w:val="0"/>
                <w:sz w:val="18"/>
                <w:szCs w:val="18"/>
                <w:u w:val="none"/>
              </w:rPr>
              <w:instrText xml:space="preserve"> FORMCHECKBOX </w:instrText>
            </w:r>
            <w:r w:rsidR="000568F6">
              <w:rPr>
                <w:rFonts w:ascii="Century Gothic" w:hAnsi="Century Gothic" w:cs="Arial"/>
                <w:b w:val="0"/>
                <w:sz w:val="18"/>
                <w:szCs w:val="18"/>
                <w:u w:val="none"/>
              </w:rPr>
            </w:r>
            <w:r w:rsidR="000568F6">
              <w:rPr>
                <w:rFonts w:ascii="Century Gothic" w:hAnsi="Century Gothic" w:cs="Arial"/>
                <w:b w:val="0"/>
                <w:sz w:val="18"/>
                <w:szCs w:val="18"/>
                <w:u w:val="none"/>
              </w:rPr>
              <w:fldChar w:fldCharType="separate"/>
            </w:r>
            <w:r w:rsidR="000568F6" w:rsidRPr="00EA11E3">
              <w:rPr>
                <w:rFonts w:ascii="Century Gothic" w:hAnsi="Century Gothic" w:cs="Arial"/>
                <w:b w:val="0"/>
                <w:sz w:val="18"/>
                <w:szCs w:val="18"/>
                <w:u w:val="none"/>
              </w:rPr>
              <w:fldChar w:fldCharType="end"/>
            </w:r>
            <w:r w:rsidRPr="00EA11E3">
              <w:rPr>
                <w:rFonts w:ascii="Century Gothic" w:hAnsi="Century Gothic" w:cs="Arial"/>
                <w:b w:val="0"/>
                <w:sz w:val="18"/>
                <w:szCs w:val="18"/>
                <w:u w:val="none"/>
              </w:rPr>
              <w:t xml:space="preserve"> </w:t>
            </w:r>
            <w:r>
              <w:rPr>
                <w:rFonts w:ascii="Century Gothic" w:hAnsi="Century Gothic" w:cs="Arial"/>
                <w:b w:val="0"/>
                <w:sz w:val="18"/>
                <w:szCs w:val="18"/>
                <w:u w:val="none"/>
              </w:rPr>
              <w:t xml:space="preserve"> </w:t>
            </w:r>
            <w:r>
              <w:rPr>
                <w:rFonts w:ascii="Century Gothic" w:hAnsi="Century Gothic" w:cs="Arial"/>
                <w:b w:val="0"/>
                <w:sz w:val="16"/>
                <w:szCs w:val="16"/>
                <w:u w:val="none"/>
              </w:rPr>
              <w:t>Funções públicas</w:t>
            </w:r>
            <w:r>
              <w:rPr>
                <w:rFonts w:ascii="Century Gothic" w:hAnsi="Century Gothic" w:cs="Arial"/>
                <w:b w:val="0"/>
                <w:sz w:val="16"/>
                <w:szCs w:val="16"/>
                <w:u w:val="none"/>
              </w:rPr>
              <w:tab/>
            </w:r>
            <w:r w:rsidR="000568F6" w:rsidRPr="00EA11E3">
              <w:rPr>
                <w:rFonts w:ascii="Century Gothic" w:hAnsi="Century Gothic" w:cs="Arial"/>
                <w:b w:val="0"/>
                <w:sz w:val="18"/>
                <w:szCs w:val="18"/>
                <w:u w:val="none"/>
              </w:rPr>
              <w:fldChar w:fldCharType="begin">
                <w:ffData>
                  <w:name w:val="Marcar2"/>
                  <w:enabled/>
                  <w:calcOnExit w:val="0"/>
                  <w:checkBox>
                    <w:sizeAuto/>
                    <w:default w:val="0"/>
                  </w:checkBox>
                </w:ffData>
              </w:fldChar>
            </w:r>
            <w:r w:rsidRPr="00EA11E3">
              <w:rPr>
                <w:rFonts w:ascii="Century Gothic" w:hAnsi="Century Gothic" w:cs="Arial"/>
                <w:b w:val="0"/>
                <w:sz w:val="18"/>
                <w:szCs w:val="18"/>
                <w:u w:val="none"/>
              </w:rPr>
              <w:instrText xml:space="preserve"> FORMCHECKBOX </w:instrText>
            </w:r>
            <w:r w:rsidR="000568F6">
              <w:rPr>
                <w:rFonts w:ascii="Century Gothic" w:hAnsi="Century Gothic" w:cs="Arial"/>
                <w:b w:val="0"/>
                <w:sz w:val="18"/>
                <w:szCs w:val="18"/>
                <w:u w:val="none"/>
              </w:rPr>
            </w:r>
            <w:r w:rsidR="000568F6">
              <w:rPr>
                <w:rFonts w:ascii="Century Gothic" w:hAnsi="Century Gothic" w:cs="Arial"/>
                <w:b w:val="0"/>
                <w:sz w:val="18"/>
                <w:szCs w:val="18"/>
                <w:u w:val="none"/>
              </w:rPr>
              <w:fldChar w:fldCharType="separate"/>
            </w:r>
            <w:r w:rsidR="000568F6" w:rsidRPr="00EA11E3">
              <w:rPr>
                <w:rFonts w:ascii="Century Gothic" w:hAnsi="Century Gothic" w:cs="Arial"/>
                <w:b w:val="0"/>
                <w:sz w:val="18"/>
                <w:szCs w:val="18"/>
                <w:u w:val="none"/>
              </w:rPr>
              <w:fldChar w:fldCharType="end"/>
            </w:r>
            <w:r w:rsidRPr="00EA11E3">
              <w:rPr>
                <w:rFonts w:ascii="Century Gothic" w:hAnsi="Century Gothic" w:cs="Arial"/>
                <w:b w:val="0"/>
                <w:sz w:val="18"/>
                <w:szCs w:val="18"/>
                <w:u w:val="none"/>
              </w:rPr>
              <w:t xml:space="preserve"> </w:t>
            </w:r>
            <w:r>
              <w:rPr>
                <w:rFonts w:ascii="Century Gothic" w:hAnsi="Century Gothic" w:cs="Arial"/>
                <w:b w:val="0"/>
                <w:sz w:val="18"/>
                <w:szCs w:val="18"/>
                <w:u w:val="none"/>
              </w:rPr>
              <w:t xml:space="preserve"> </w:t>
            </w:r>
            <w:r>
              <w:rPr>
                <w:rFonts w:ascii="Century Gothic" w:hAnsi="Century Gothic" w:cs="Arial"/>
                <w:b w:val="0"/>
                <w:sz w:val="16"/>
                <w:szCs w:val="16"/>
                <w:u w:val="none"/>
              </w:rPr>
              <w:t>Funções privadas</w:t>
            </w:r>
          </w:p>
        </w:tc>
      </w:tr>
      <w:tr w:rsidR="00E9163A" w:rsidRPr="006C5DE4" w:rsidTr="00E9163A">
        <w:tblPrEx>
          <w:tblBorders>
            <w:insideV w:val="single" w:sz="4" w:space="0" w:color="auto"/>
          </w:tblBorders>
        </w:tblPrEx>
        <w:trPr>
          <w:trHeight w:val="431"/>
        </w:trPr>
        <w:tc>
          <w:tcPr>
            <w:tcW w:w="2553" w:type="dxa"/>
            <w:gridSpan w:val="2"/>
            <w:tcBorders>
              <w:right w:val="single" w:sz="4" w:space="0" w:color="BFBFBF"/>
            </w:tcBorders>
            <w:shd w:val="clear" w:color="auto" w:fill="F2F2F2"/>
            <w:vAlign w:val="center"/>
          </w:tcPr>
          <w:p w:rsidR="00E9163A" w:rsidRDefault="00E9163A" w:rsidP="00E9163A">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Remuneração:</w:t>
            </w:r>
          </w:p>
        </w:tc>
        <w:tc>
          <w:tcPr>
            <w:tcW w:w="8079" w:type="dxa"/>
            <w:gridSpan w:val="3"/>
            <w:tcBorders>
              <w:left w:val="single" w:sz="4" w:space="0" w:color="BFBFBF"/>
            </w:tcBorders>
            <w:vAlign w:val="center"/>
          </w:tcPr>
          <w:p w:rsidR="00E9163A" w:rsidRPr="00EA11E3" w:rsidRDefault="000568F6" w:rsidP="00B955AB">
            <w:pPr>
              <w:pStyle w:val="Ttulo"/>
              <w:tabs>
                <w:tab w:val="left" w:pos="4003"/>
              </w:tabs>
              <w:suppressAutoHyphens/>
              <w:ind w:right="-316"/>
              <w:jc w:val="left"/>
              <w:rPr>
                <w:rFonts w:ascii="Century Gothic" w:hAnsi="Century Gothic" w:cs="Arial"/>
                <w:b w:val="0"/>
                <w:sz w:val="18"/>
                <w:szCs w:val="18"/>
                <w:u w:val="none"/>
              </w:rPr>
            </w:pPr>
            <w:r w:rsidRPr="00EA11E3">
              <w:rPr>
                <w:rFonts w:ascii="Century Gothic" w:hAnsi="Century Gothic" w:cs="Arial"/>
                <w:b w:val="0"/>
                <w:sz w:val="18"/>
                <w:szCs w:val="18"/>
                <w:u w:val="none"/>
              </w:rPr>
              <w:fldChar w:fldCharType="begin">
                <w:ffData>
                  <w:name w:val="Marcar2"/>
                  <w:enabled/>
                  <w:calcOnExit w:val="0"/>
                  <w:checkBox>
                    <w:sizeAuto/>
                    <w:default w:val="0"/>
                  </w:checkBox>
                </w:ffData>
              </w:fldChar>
            </w:r>
            <w:r w:rsidR="00E9163A" w:rsidRPr="00EA11E3">
              <w:rPr>
                <w:rFonts w:ascii="Century Gothic" w:hAnsi="Century Gothic" w:cs="Arial"/>
                <w:b w:val="0"/>
                <w:sz w:val="18"/>
                <w:szCs w:val="18"/>
                <w:u w:val="none"/>
              </w:rPr>
              <w:instrText xml:space="preserve"> FORMCHECKBOX </w:instrText>
            </w:r>
            <w:r>
              <w:rPr>
                <w:rFonts w:ascii="Century Gothic" w:hAnsi="Century Gothic" w:cs="Arial"/>
                <w:b w:val="0"/>
                <w:sz w:val="18"/>
                <w:szCs w:val="18"/>
                <w:u w:val="none"/>
              </w:rPr>
            </w:r>
            <w:r>
              <w:rPr>
                <w:rFonts w:ascii="Century Gothic" w:hAnsi="Century Gothic" w:cs="Arial"/>
                <w:b w:val="0"/>
                <w:sz w:val="18"/>
                <w:szCs w:val="18"/>
                <w:u w:val="none"/>
              </w:rPr>
              <w:fldChar w:fldCharType="separate"/>
            </w:r>
            <w:r w:rsidRPr="00EA11E3">
              <w:rPr>
                <w:rFonts w:ascii="Century Gothic" w:hAnsi="Century Gothic" w:cs="Arial"/>
                <w:b w:val="0"/>
                <w:sz w:val="18"/>
                <w:szCs w:val="18"/>
                <w:u w:val="none"/>
              </w:rPr>
              <w:fldChar w:fldCharType="end"/>
            </w:r>
            <w:r w:rsidR="00E9163A" w:rsidRPr="00EA11E3">
              <w:rPr>
                <w:rFonts w:ascii="Century Gothic" w:hAnsi="Century Gothic" w:cs="Arial"/>
                <w:b w:val="0"/>
                <w:sz w:val="18"/>
                <w:szCs w:val="18"/>
                <w:u w:val="none"/>
              </w:rPr>
              <w:t xml:space="preserve"> </w:t>
            </w:r>
            <w:r w:rsidR="00E9163A">
              <w:rPr>
                <w:rFonts w:ascii="Century Gothic" w:hAnsi="Century Gothic" w:cs="Arial"/>
                <w:b w:val="0"/>
                <w:sz w:val="18"/>
                <w:szCs w:val="18"/>
                <w:u w:val="none"/>
              </w:rPr>
              <w:t xml:space="preserve"> </w:t>
            </w:r>
            <w:r w:rsidR="00E9163A" w:rsidRPr="00901197">
              <w:rPr>
                <w:rFonts w:ascii="Century Gothic" w:hAnsi="Century Gothic" w:cs="Arial"/>
                <w:b w:val="0"/>
                <w:sz w:val="16"/>
                <w:szCs w:val="16"/>
                <w:u w:val="none"/>
              </w:rPr>
              <w:t>Funções remuneradas</w:t>
            </w:r>
            <w:r w:rsidR="00B955AB" w:rsidRPr="00901197">
              <w:rPr>
                <w:rFonts w:ascii="Century Gothic" w:hAnsi="Century Gothic" w:cs="Arial"/>
                <w:b w:val="0"/>
                <w:sz w:val="18"/>
                <w:szCs w:val="18"/>
                <w:u w:val="none"/>
              </w:rPr>
              <w:t xml:space="preserve"> </w:t>
            </w:r>
            <w:r w:rsidR="00B955AB" w:rsidRPr="00901197">
              <w:rPr>
                <w:rFonts w:ascii="Century Gothic" w:hAnsi="Century Gothic"/>
                <w:sz w:val="18"/>
                <w:szCs w:val="18"/>
                <w:u w:val="none"/>
                <w:vertAlign w:val="superscript"/>
              </w:rPr>
              <w:t>(2)</w:t>
            </w:r>
            <w:r w:rsidR="00901197" w:rsidRPr="00901197">
              <w:rPr>
                <w:rFonts w:ascii="Century Gothic" w:hAnsi="Century Gothic"/>
                <w:sz w:val="18"/>
                <w:szCs w:val="18"/>
                <w:u w:val="none"/>
                <w:vertAlign w:val="superscript"/>
              </w:rPr>
              <w:t xml:space="preserve"> (3)</w:t>
            </w:r>
            <w:r w:rsidR="00E9163A">
              <w:rPr>
                <w:rFonts w:ascii="Century Gothic" w:hAnsi="Century Gothic" w:cs="Arial"/>
                <w:b w:val="0"/>
                <w:sz w:val="16"/>
                <w:szCs w:val="16"/>
                <w:u w:val="none"/>
              </w:rPr>
              <w:tab/>
            </w:r>
            <w:r w:rsidRPr="00EA11E3">
              <w:rPr>
                <w:rFonts w:ascii="Century Gothic" w:hAnsi="Century Gothic" w:cs="Arial"/>
                <w:b w:val="0"/>
                <w:sz w:val="18"/>
                <w:szCs w:val="18"/>
                <w:u w:val="none"/>
              </w:rPr>
              <w:fldChar w:fldCharType="begin">
                <w:ffData>
                  <w:name w:val="Marcar2"/>
                  <w:enabled/>
                  <w:calcOnExit w:val="0"/>
                  <w:checkBox>
                    <w:sizeAuto/>
                    <w:default w:val="0"/>
                  </w:checkBox>
                </w:ffData>
              </w:fldChar>
            </w:r>
            <w:r w:rsidR="00E9163A" w:rsidRPr="00EA11E3">
              <w:rPr>
                <w:rFonts w:ascii="Century Gothic" w:hAnsi="Century Gothic" w:cs="Arial"/>
                <w:b w:val="0"/>
                <w:sz w:val="18"/>
                <w:szCs w:val="18"/>
                <w:u w:val="none"/>
              </w:rPr>
              <w:instrText xml:space="preserve"> FORMCHECKBOX </w:instrText>
            </w:r>
            <w:r>
              <w:rPr>
                <w:rFonts w:ascii="Century Gothic" w:hAnsi="Century Gothic" w:cs="Arial"/>
                <w:b w:val="0"/>
                <w:sz w:val="18"/>
                <w:szCs w:val="18"/>
                <w:u w:val="none"/>
              </w:rPr>
            </w:r>
            <w:r>
              <w:rPr>
                <w:rFonts w:ascii="Century Gothic" w:hAnsi="Century Gothic" w:cs="Arial"/>
                <w:b w:val="0"/>
                <w:sz w:val="18"/>
                <w:szCs w:val="18"/>
                <w:u w:val="none"/>
              </w:rPr>
              <w:fldChar w:fldCharType="separate"/>
            </w:r>
            <w:r w:rsidRPr="00EA11E3">
              <w:rPr>
                <w:rFonts w:ascii="Century Gothic" w:hAnsi="Century Gothic" w:cs="Arial"/>
                <w:b w:val="0"/>
                <w:sz w:val="18"/>
                <w:szCs w:val="18"/>
                <w:u w:val="none"/>
              </w:rPr>
              <w:fldChar w:fldCharType="end"/>
            </w:r>
            <w:r w:rsidR="00E9163A" w:rsidRPr="00EA11E3">
              <w:rPr>
                <w:rFonts w:ascii="Century Gothic" w:hAnsi="Century Gothic" w:cs="Arial"/>
                <w:b w:val="0"/>
                <w:sz w:val="18"/>
                <w:szCs w:val="18"/>
                <w:u w:val="none"/>
              </w:rPr>
              <w:t xml:space="preserve"> </w:t>
            </w:r>
            <w:r w:rsidR="00E9163A">
              <w:rPr>
                <w:rFonts w:ascii="Century Gothic" w:hAnsi="Century Gothic" w:cs="Arial"/>
                <w:b w:val="0"/>
                <w:sz w:val="18"/>
                <w:szCs w:val="18"/>
                <w:u w:val="none"/>
              </w:rPr>
              <w:t xml:space="preserve"> </w:t>
            </w:r>
            <w:r w:rsidR="00E9163A" w:rsidRPr="00901197">
              <w:rPr>
                <w:rFonts w:ascii="Century Gothic" w:hAnsi="Century Gothic" w:cs="Arial"/>
                <w:b w:val="0"/>
                <w:sz w:val="16"/>
                <w:szCs w:val="16"/>
                <w:u w:val="none"/>
              </w:rPr>
              <w:t>Funções não remuneradas</w:t>
            </w:r>
            <w:r w:rsidR="00B955AB" w:rsidRPr="00901197">
              <w:rPr>
                <w:rFonts w:ascii="Century Gothic" w:hAnsi="Century Gothic" w:cs="Arial"/>
                <w:b w:val="0"/>
                <w:sz w:val="18"/>
                <w:szCs w:val="18"/>
                <w:u w:val="none"/>
              </w:rPr>
              <w:t xml:space="preserve"> </w:t>
            </w:r>
            <w:r w:rsidR="00901197" w:rsidRPr="00901197">
              <w:rPr>
                <w:rFonts w:ascii="Century Gothic" w:hAnsi="Century Gothic"/>
                <w:sz w:val="18"/>
                <w:szCs w:val="18"/>
                <w:u w:val="none"/>
                <w:vertAlign w:val="superscript"/>
              </w:rPr>
              <w:t xml:space="preserve">(2) </w:t>
            </w:r>
            <w:r w:rsidR="00B955AB" w:rsidRPr="00901197">
              <w:rPr>
                <w:rFonts w:ascii="Century Gothic" w:hAnsi="Century Gothic"/>
                <w:sz w:val="18"/>
                <w:szCs w:val="18"/>
                <w:u w:val="none"/>
                <w:vertAlign w:val="superscript"/>
              </w:rPr>
              <w:t>(3)</w:t>
            </w:r>
          </w:p>
        </w:tc>
      </w:tr>
      <w:tr w:rsidR="00E9163A" w:rsidRPr="006C5DE4" w:rsidTr="00E9163A">
        <w:tblPrEx>
          <w:tblBorders>
            <w:insideV w:val="single" w:sz="4" w:space="0" w:color="auto"/>
          </w:tblBorders>
        </w:tblPrEx>
        <w:trPr>
          <w:trHeight w:val="431"/>
        </w:trPr>
        <w:tc>
          <w:tcPr>
            <w:tcW w:w="2553" w:type="dxa"/>
            <w:gridSpan w:val="2"/>
            <w:tcBorders>
              <w:right w:val="single" w:sz="4" w:space="0" w:color="BFBFBF"/>
            </w:tcBorders>
            <w:shd w:val="clear" w:color="auto" w:fill="F2F2F2"/>
            <w:vAlign w:val="center"/>
          </w:tcPr>
          <w:p w:rsidR="00E9163A" w:rsidRPr="006C5DE4" w:rsidRDefault="00E9163A" w:rsidP="00E9163A">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Entidade que autorizou:</w:t>
            </w:r>
          </w:p>
        </w:tc>
        <w:tc>
          <w:tcPr>
            <w:tcW w:w="4252" w:type="dxa"/>
            <w:tcBorders>
              <w:left w:val="single" w:sz="4" w:space="0" w:color="BFBFBF"/>
              <w:right w:val="single" w:sz="4" w:space="0" w:color="BFBFBF"/>
            </w:tcBorders>
            <w:vAlign w:val="center"/>
          </w:tcPr>
          <w:p w:rsidR="00E9163A" w:rsidRDefault="000568F6" w:rsidP="00E9163A">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type w:val="number"/>
                  </w:textInput>
                </w:ffData>
              </w:fldChar>
            </w:r>
            <w:r w:rsidR="00E9163A">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843" w:type="dxa"/>
            <w:tcBorders>
              <w:left w:val="single" w:sz="4" w:space="0" w:color="BFBFBF"/>
              <w:right w:val="single" w:sz="4" w:space="0" w:color="BFBFBF"/>
            </w:tcBorders>
            <w:shd w:val="clear" w:color="auto" w:fill="F2F2F2"/>
            <w:vAlign w:val="center"/>
          </w:tcPr>
          <w:p w:rsidR="00E9163A" w:rsidRDefault="00E9163A" w:rsidP="00E9163A">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Data do despacho:</w:t>
            </w:r>
          </w:p>
        </w:tc>
        <w:tc>
          <w:tcPr>
            <w:tcW w:w="1984" w:type="dxa"/>
            <w:tcBorders>
              <w:left w:val="single" w:sz="4" w:space="0" w:color="BFBFBF"/>
            </w:tcBorders>
            <w:vAlign w:val="center"/>
          </w:tcPr>
          <w:p w:rsidR="00E9163A" w:rsidRDefault="000568F6" w:rsidP="00E9163A">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type w:val="number"/>
                  </w:textInput>
                </w:ffData>
              </w:fldChar>
            </w:r>
            <w:r w:rsidR="00E9163A">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sidR="00E9163A" w:rsidRPr="00373F57">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type w:val="number"/>
                  </w:textInput>
                </w:ffData>
              </w:fldChar>
            </w:r>
            <w:r w:rsidR="00E9163A">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sidR="00E9163A" w:rsidRPr="00373F57">
              <w:rPr>
                <w:rFonts w:ascii="Century Gothic" w:hAnsi="Century Gothic" w:cs="Arial"/>
                <w:b w:val="0"/>
                <w:sz w:val="16"/>
                <w:szCs w:val="16"/>
                <w:u w:val="none"/>
              </w:rPr>
              <w:t xml:space="preserve">/ </w:t>
            </w:r>
            <w:r>
              <w:rPr>
                <w:rFonts w:ascii="Century Gothic" w:hAnsi="Century Gothic" w:cs="Arial"/>
                <w:b w:val="0"/>
                <w:sz w:val="16"/>
                <w:szCs w:val="16"/>
                <w:u w:val="none"/>
              </w:rPr>
              <w:fldChar w:fldCharType="begin">
                <w:ffData>
                  <w:name w:val=""/>
                  <w:enabled/>
                  <w:calcOnExit w:val="0"/>
                  <w:textInput>
                    <w:type w:val="number"/>
                  </w:textInput>
                </w:ffData>
              </w:fldChar>
            </w:r>
            <w:r w:rsidR="00E9163A">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sidR="00E9163A">
              <w:rPr>
                <w:rFonts w:ascii="Century Gothic" w:hAnsi="Century Gothic" w:cs="Arial"/>
                <w:b w:val="0"/>
                <w:sz w:val="16"/>
                <w:szCs w:val="16"/>
                <w:u w:val="none"/>
              </w:rPr>
              <w:t xml:space="preserve"> *</w:t>
            </w:r>
          </w:p>
        </w:tc>
      </w:tr>
      <w:tr w:rsidR="00E9163A" w:rsidRPr="00EA11E3" w:rsidTr="00E9163A">
        <w:trPr>
          <w:trHeight w:val="431"/>
        </w:trPr>
        <w:tc>
          <w:tcPr>
            <w:tcW w:w="10632" w:type="dxa"/>
            <w:gridSpan w:val="5"/>
            <w:vAlign w:val="center"/>
          </w:tcPr>
          <w:p w:rsidR="00E9163A" w:rsidRPr="00890438" w:rsidRDefault="00E9163A" w:rsidP="00E9163A">
            <w:pPr>
              <w:pStyle w:val="Ttulo"/>
              <w:suppressAutoHyphens/>
              <w:spacing w:line="276" w:lineRule="auto"/>
              <w:ind w:right="-316"/>
              <w:jc w:val="left"/>
              <w:rPr>
                <w:rFonts w:ascii="Century Gothic" w:hAnsi="Century Gothic" w:cs="Arial"/>
                <w:b w:val="0"/>
                <w:sz w:val="16"/>
                <w:szCs w:val="16"/>
                <w:u w:val="none"/>
              </w:rPr>
            </w:pPr>
            <w:r>
              <w:rPr>
                <w:rFonts w:ascii="Century Gothic" w:hAnsi="Century Gothic" w:cs="Arial"/>
                <w:b w:val="0"/>
                <w:sz w:val="16"/>
                <w:szCs w:val="16"/>
                <w:u w:val="none"/>
              </w:rPr>
              <w:t xml:space="preserve"> * Aguardo decisão da entidade supracitada </w:t>
            </w:r>
            <w:r w:rsidRPr="00E9163A">
              <w:rPr>
                <w:rFonts w:ascii="Century Gothic" w:hAnsi="Century Gothic" w:cs="Arial"/>
                <w:b w:val="0"/>
                <w:sz w:val="16"/>
                <w:szCs w:val="16"/>
                <w:u w:val="none"/>
              </w:rPr>
              <w:t xml:space="preserve">relativamente ao requerimento com data de entrega a </w:t>
            </w:r>
            <w:r w:rsidR="000568F6">
              <w:rPr>
                <w:rFonts w:ascii="Century Gothic" w:hAnsi="Century Gothic" w:cs="Arial"/>
                <w:b w:val="0"/>
                <w:sz w:val="16"/>
                <w:szCs w:val="16"/>
                <w:u w:val="none"/>
              </w:rPr>
              <w:fldChar w:fldCharType="begin">
                <w:ffData>
                  <w:name w:val=""/>
                  <w:enabled/>
                  <w:calcOnExit w:val="0"/>
                  <w:textInput>
                    <w:type w:val="number"/>
                  </w:textInput>
                </w:ffData>
              </w:fldChar>
            </w:r>
            <w:r>
              <w:rPr>
                <w:rFonts w:ascii="Century Gothic" w:hAnsi="Century Gothic" w:cs="Arial"/>
                <w:b w:val="0"/>
                <w:sz w:val="16"/>
                <w:szCs w:val="16"/>
                <w:u w:val="none"/>
              </w:rPr>
              <w:instrText xml:space="preserve"> FORMTEXT </w:instrText>
            </w:r>
            <w:r w:rsidR="000568F6">
              <w:rPr>
                <w:rFonts w:ascii="Century Gothic" w:hAnsi="Century Gothic" w:cs="Arial"/>
                <w:b w:val="0"/>
                <w:sz w:val="16"/>
                <w:szCs w:val="16"/>
                <w:u w:val="none"/>
              </w:rPr>
            </w:r>
            <w:r w:rsidR="000568F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0568F6">
              <w:rPr>
                <w:rFonts w:ascii="Century Gothic" w:hAnsi="Century Gothic" w:cs="Arial"/>
                <w:b w:val="0"/>
                <w:sz w:val="16"/>
                <w:szCs w:val="16"/>
                <w:u w:val="none"/>
              </w:rPr>
              <w:fldChar w:fldCharType="end"/>
            </w:r>
            <w:r w:rsidRPr="00373F57">
              <w:rPr>
                <w:rFonts w:ascii="Century Gothic" w:hAnsi="Century Gothic" w:cs="Arial"/>
                <w:b w:val="0"/>
                <w:sz w:val="16"/>
                <w:szCs w:val="16"/>
                <w:u w:val="none"/>
              </w:rPr>
              <w:t xml:space="preserve"> / </w:t>
            </w:r>
            <w:r w:rsidR="000568F6">
              <w:rPr>
                <w:rFonts w:ascii="Century Gothic" w:hAnsi="Century Gothic" w:cs="Arial"/>
                <w:b w:val="0"/>
                <w:sz w:val="16"/>
                <w:szCs w:val="16"/>
                <w:u w:val="none"/>
              </w:rPr>
              <w:fldChar w:fldCharType="begin">
                <w:ffData>
                  <w:name w:val=""/>
                  <w:enabled/>
                  <w:calcOnExit w:val="0"/>
                  <w:textInput>
                    <w:type w:val="number"/>
                  </w:textInput>
                </w:ffData>
              </w:fldChar>
            </w:r>
            <w:r>
              <w:rPr>
                <w:rFonts w:ascii="Century Gothic" w:hAnsi="Century Gothic" w:cs="Arial"/>
                <w:b w:val="0"/>
                <w:sz w:val="16"/>
                <w:szCs w:val="16"/>
                <w:u w:val="none"/>
              </w:rPr>
              <w:instrText xml:space="preserve"> FORMTEXT </w:instrText>
            </w:r>
            <w:r w:rsidR="000568F6">
              <w:rPr>
                <w:rFonts w:ascii="Century Gothic" w:hAnsi="Century Gothic" w:cs="Arial"/>
                <w:b w:val="0"/>
                <w:sz w:val="16"/>
                <w:szCs w:val="16"/>
                <w:u w:val="none"/>
              </w:rPr>
            </w:r>
            <w:r w:rsidR="000568F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0568F6">
              <w:rPr>
                <w:rFonts w:ascii="Century Gothic" w:hAnsi="Century Gothic" w:cs="Arial"/>
                <w:b w:val="0"/>
                <w:sz w:val="16"/>
                <w:szCs w:val="16"/>
                <w:u w:val="none"/>
              </w:rPr>
              <w:fldChar w:fldCharType="end"/>
            </w:r>
            <w:r w:rsidRPr="00373F57">
              <w:rPr>
                <w:rFonts w:ascii="Century Gothic" w:hAnsi="Century Gothic" w:cs="Arial"/>
                <w:b w:val="0"/>
                <w:sz w:val="16"/>
                <w:szCs w:val="16"/>
                <w:u w:val="none"/>
              </w:rPr>
              <w:t xml:space="preserve">/ </w:t>
            </w:r>
            <w:r w:rsidR="000568F6">
              <w:rPr>
                <w:rFonts w:ascii="Century Gothic" w:hAnsi="Century Gothic" w:cs="Arial"/>
                <w:b w:val="0"/>
                <w:sz w:val="16"/>
                <w:szCs w:val="16"/>
                <w:u w:val="none"/>
              </w:rPr>
              <w:fldChar w:fldCharType="begin">
                <w:ffData>
                  <w:name w:val=""/>
                  <w:enabled/>
                  <w:calcOnExit w:val="0"/>
                  <w:textInput>
                    <w:type w:val="number"/>
                  </w:textInput>
                </w:ffData>
              </w:fldChar>
            </w:r>
            <w:r>
              <w:rPr>
                <w:rFonts w:ascii="Century Gothic" w:hAnsi="Century Gothic" w:cs="Arial"/>
                <w:b w:val="0"/>
                <w:sz w:val="16"/>
                <w:szCs w:val="16"/>
                <w:u w:val="none"/>
              </w:rPr>
              <w:instrText xml:space="preserve"> FORMTEXT </w:instrText>
            </w:r>
            <w:r w:rsidR="000568F6">
              <w:rPr>
                <w:rFonts w:ascii="Century Gothic" w:hAnsi="Century Gothic" w:cs="Arial"/>
                <w:b w:val="0"/>
                <w:sz w:val="16"/>
                <w:szCs w:val="16"/>
                <w:u w:val="none"/>
              </w:rPr>
            </w:r>
            <w:r w:rsidR="000568F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0568F6">
              <w:rPr>
                <w:rFonts w:ascii="Century Gothic" w:hAnsi="Century Gothic" w:cs="Arial"/>
                <w:b w:val="0"/>
                <w:sz w:val="16"/>
                <w:szCs w:val="16"/>
                <w:u w:val="none"/>
              </w:rPr>
              <w:fldChar w:fldCharType="end"/>
            </w:r>
          </w:p>
        </w:tc>
      </w:tr>
    </w:tbl>
    <w:p w:rsidR="00544B36" w:rsidRPr="00430462" w:rsidRDefault="00544B36" w:rsidP="00544B36">
      <w:pPr>
        <w:pStyle w:val="Corpodetexto"/>
        <w:spacing w:after="0"/>
        <w:ind w:left="-992"/>
        <w:jc w:val="both"/>
        <w:outlineLvl w:val="0"/>
        <w:rPr>
          <w:rFonts w:ascii="Century Gothic" w:hAnsi="Century Gothic" w:cs="Arial"/>
          <w:b/>
          <w:sz w:val="16"/>
          <w:szCs w:val="16"/>
        </w:rPr>
      </w:pPr>
    </w:p>
    <w:p w:rsidR="00FB5F4A" w:rsidRDefault="00FB5F4A" w:rsidP="00544B36">
      <w:pPr>
        <w:pStyle w:val="Corpodetexto"/>
        <w:spacing w:after="0"/>
        <w:ind w:left="-992"/>
        <w:jc w:val="both"/>
        <w:outlineLvl w:val="0"/>
        <w:rPr>
          <w:rFonts w:ascii="Century Gothic" w:hAnsi="Century Gothic" w:cs="Arial"/>
          <w:b/>
          <w:sz w:val="16"/>
          <w:szCs w:val="16"/>
        </w:rPr>
      </w:pPr>
    </w:p>
    <w:p w:rsidR="006B0891" w:rsidRPr="004B1D9A" w:rsidRDefault="00B955AB" w:rsidP="00636EC3">
      <w:pPr>
        <w:pStyle w:val="Corpodetexto"/>
        <w:ind w:left="-992"/>
        <w:jc w:val="both"/>
        <w:outlineLvl w:val="0"/>
        <w:rPr>
          <w:rFonts w:ascii="Century Gothic" w:hAnsi="Century Gothic"/>
          <w:bCs/>
          <w:iCs/>
          <w:caps/>
          <w:sz w:val="16"/>
          <w:szCs w:val="16"/>
        </w:rPr>
      </w:pPr>
      <w:r>
        <w:rPr>
          <w:rFonts w:ascii="Century Gothic" w:hAnsi="Century Gothic" w:cs="Arial"/>
          <w:b/>
          <w:sz w:val="16"/>
          <w:szCs w:val="16"/>
        </w:rPr>
        <w:t>3</w:t>
      </w:r>
      <w:r w:rsidR="00A45DF7" w:rsidRPr="004B1D9A">
        <w:rPr>
          <w:rFonts w:ascii="Century Gothic" w:hAnsi="Century Gothic" w:cs="Arial"/>
          <w:b/>
          <w:sz w:val="16"/>
          <w:szCs w:val="16"/>
        </w:rPr>
        <w:t>.</w:t>
      </w:r>
      <w:r w:rsidR="00636EC3" w:rsidRPr="004B1D9A">
        <w:rPr>
          <w:rFonts w:ascii="Century Gothic" w:hAnsi="Century Gothic"/>
          <w:b/>
          <w:iCs/>
          <w:sz w:val="16"/>
          <w:szCs w:val="16"/>
        </w:rPr>
        <w:t xml:space="preserve"> </w:t>
      </w:r>
      <w:r w:rsidR="00CD0043">
        <w:rPr>
          <w:rFonts w:ascii="Century Gothic" w:hAnsi="Century Gothic"/>
          <w:b/>
          <w:iCs/>
          <w:caps/>
          <w:sz w:val="16"/>
          <w:szCs w:val="16"/>
        </w:rPr>
        <w:t>DECLARAÇÃO E ASSINATURA</w:t>
      </w:r>
    </w:p>
    <w:tbl>
      <w:tblPr>
        <w:tblW w:w="10632"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32"/>
      </w:tblGrid>
      <w:tr w:rsidR="00D13BA3" w:rsidRPr="00EA11E3" w:rsidTr="00B44AFD">
        <w:trPr>
          <w:trHeight w:val="1895"/>
        </w:trPr>
        <w:tc>
          <w:tcPr>
            <w:tcW w:w="10632" w:type="dxa"/>
          </w:tcPr>
          <w:p w:rsidR="00D13BA3" w:rsidRDefault="00D13BA3" w:rsidP="00EA11E3">
            <w:pPr>
              <w:tabs>
                <w:tab w:val="left" w:pos="1276"/>
              </w:tabs>
              <w:rPr>
                <w:rFonts w:ascii="Century Gothic" w:hAnsi="Century Gothic" w:cs="Arial"/>
                <w:sz w:val="18"/>
                <w:szCs w:val="18"/>
              </w:rPr>
            </w:pPr>
          </w:p>
          <w:p w:rsidR="00AE6D41" w:rsidRPr="00DD4B52" w:rsidRDefault="000568F6" w:rsidP="00890438">
            <w:pPr>
              <w:tabs>
                <w:tab w:val="left" w:pos="1276"/>
              </w:tabs>
              <w:spacing w:line="360" w:lineRule="auto"/>
              <w:rPr>
                <w:rFonts w:ascii="Century Gothic" w:hAnsi="Century Gothic" w:cs="Arial"/>
                <w:sz w:val="18"/>
                <w:szCs w:val="18"/>
              </w:rPr>
            </w:pPr>
            <w:r w:rsidRPr="00DD4B52">
              <w:rPr>
                <w:rFonts w:ascii="Century Gothic" w:hAnsi="Century Gothic" w:cs="Arial"/>
                <w:sz w:val="18"/>
                <w:szCs w:val="18"/>
              </w:rPr>
              <w:fldChar w:fldCharType="begin">
                <w:ffData>
                  <w:name w:val="Marcar2"/>
                  <w:enabled/>
                  <w:calcOnExit w:val="0"/>
                  <w:checkBox>
                    <w:sizeAuto/>
                    <w:default w:val="0"/>
                  </w:checkBox>
                </w:ffData>
              </w:fldChar>
            </w:r>
            <w:r w:rsidR="00AE6D41" w:rsidRPr="00DD4B52">
              <w:rPr>
                <w:rFonts w:ascii="Century Gothic" w:hAnsi="Century Gothic" w:cs="Arial"/>
                <w:sz w:val="18"/>
                <w:szCs w:val="18"/>
              </w:rPr>
              <w:instrText xml:space="preserve"> FORMCHECKBOX </w:instrText>
            </w:r>
            <w:r>
              <w:rPr>
                <w:rFonts w:ascii="Century Gothic" w:hAnsi="Century Gothic" w:cs="Arial"/>
                <w:sz w:val="18"/>
                <w:szCs w:val="18"/>
              </w:rPr>
            </w:r>
            <w:r>
              <w:rPr>
                <w:rFonts w:ascii="Century Gothic" w:hAnsi="Century Gothic" w:cs="Arial"/>
                <w:sz w:val="18"/>
                <w:szCs w:val="18"/>
              </w:rPr>
              <w:fldChar w:fldCharType="separate"/>
            </w:r>
            <w:r w:rsidRPr="00DD4B52">
              <w:rPr>
                <w:rFonts w:ascii="Century Gothic" w:hAnsi="Century Gothic" w:cs="Arial"/>
                <w:sz w:val="18"/>
                <w:szCs w:val="18"/>
              </w:rPr>
              <w:fldChar w:fldCharType="end"/>
            </w:r>
            <w:r w:rsidR="00AE6D41" w:rsidRPr="00DD4B52">
              <w:rPr>
                <w:rFonts w:ascii="Century Gothic" w:hAnsi="Century Gothic" w:cs="Arial"/>
                <w:sz w:val="18"/>
                <w:szCs w:val="18"/>
              </w:rPr>
              <w:t xml:space="preserve"> </w:t>
            </w:r>
            <w:r w:rsidR="00CD0043" w:rsidRPr="00DD4B52">
              <w:rPr>
                <w:rFonts w:ascii="Century Gothic" w:hAnsi="Century Gothic" w:cs="Arial"/>
                <w:sz w:val="18"/>
                <w:szCs w:val="18"/>
              </w:rPr>
              <w:t>Declaro ainda, informar por escrito o estabelecimento ou serviço, caso esta situação se altere.</w:t>
            </w:r>
          </w:p>
          <w:p w:rsidR="00636EC3" w:rsidRPr="008620AF" w:rsidRDefault="00636EC3" w:rsidP="00EA11E3">
            <w:pPr>
              <w:tabs>
                <w:tab w:val="left" w:pos="1276"/>
              </w:tabs>
              <w:rPr>
                <w:rFonts w:ascii="Century Gothic" w:hAnsi="Century Gothic" w:cs="Arial"/>
                <w:sz w:val="16"/>
                <w:szCs w:val="16"/>
              </w:rPr>
            </w:pPr>
          </w:p>
          <w:p w:rsidR="005455AB" w:rsidRDefault="00D13BA3" w:rsidP="00E9163A">
            <w:pPr>
              <w:pStyle w:val="Ttulo"/>
              <w:tabs>
                <w:tab w:val="center" w:pos="5138"/>
              </w:tabs>
              <w:suppressAutoHyphens/>
              <w:spacing w:before="60" w:after="60"/>
              <w:jc w:val="both"/>
              <w:rPr>
                <w:rFonts w:ascii="Century Gothic" w:hAnsi="Century Gothic"/>
                <w:b w:val="0"/>
                <w:sz w:val="18"/>
                <w:szCs w:val="18"/>
                <w:u w:val="none"/>
              </w:rPr>
            </w:pPr>
            <w:r w:rsidRPr="00EA11E3">
              <w:rPr>
                <w:rFonts w:ascii="Century Gothic" w:hAnsi="Century Gothic"/>
                <w:b w:val="0"/>
                <w:sz w:val="18"/>
                <w:szCs w:val="18"/>
                <w:u w:val="none"/>
              </w:rPr>
              <w:t xml:space="preserve">Data: </w:t>
            </w:r>
            <w:r w:rsidR="000568F6">
              <w:rPr>
                <w:rFonts w:ascii="Century Gothic" w:hAnsi="Century Gothic" w:cs="Arial"/>
                <w:b w:val="0"/>
                <w:sz w:val="16"/>
                <w:szCs w:val="16"/>
                <w:u w:val="none"/>
              </w:rPr>
              <w:fldChar w:fldCharType="begin">
                <w:ffData>
                  <w:name w:val=""/>
                  <w:enabled/>
                  <w:calcOnExit w:val="0"/>
                  <w:textInput>
                    <w:type w:val="number"/>
                  </w:textInput>
                </w:ffData>
              </w:fldChar>
            </w:r>
            <w:r w:rsidR="00E9163A">
              <w:rPr>
                <w:rFonts w:ascii="Century Gothic" w:hAnsi="Century Gothic" w:cs="Arial"/>
                <w:b w:val="0"/>
                <w:sz w:val="16"/>
                <w:szCs w:val="16"/>
                <w:u w:val="none"/>
              </w:rPr>
              <w:instrText xml:space="preserve"> FORMTEXT </w:instrText>
            </w:r>
            <w:r w:rsidR="000568F6">
              <w:rPr>
                <w:rFonts w:ascii="Century Gothic" w:hAnsi="Century Gothic" w:cs="Arial"/>
                <w:b w:val="0"/>
                <w:sz w:val="16"/>
                <w:szCs w:val="16"/>
                <w:u w:val="none"/>
              </w:rPr>
            </w:r>
            <w:r w:rsidR="000568F6">
              <w:rPr>
                <w:rFonts w:ascii="Century Gothic" w:hAnsi="Century Gothic" w:cs="Arial"/>
                <w:b w:val="0"/>
                <w:sz w:val="16"/>
                <w:szCs w:val="16"/>
                <w:u w:val="none"/>
              </w:rPr>
              <w:fldChar w:fldCharType="separate"/>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0568F6">
              <w:rPr>
                <w:rFonts w:ascii="Century Gothic" w:hAnsi="Century Gothic" w:cs="Arial"/>
                <w:b w:val="0"/>
                <w:sz w:val="16"/>
                <w:szCs w:val="16"/>
                <w:u w:val="none"/>
              </w:rPr>
              <w:fldChar w:fldCharType="end"/>
            </w:r>
            <w:r w:rsidR="00E9163A" w:rsidRPr="00373F57">
              <w:rPr>
                <w:rFonts w:ascii="Century Gothic" w:hAnsi="Century Gothic" w:cs="Arial"/>
                <w:b w:val="0"/>
                <w:sz w:val="16"/>
                <w:szCs w:val="16"/>
                <w:u w:val="none"/>
              </w:rPr>
              <w:t xml:space="preserve"> / </w:t>
            </w:r>
            <w:r w:rsidR="000568F6">
              <w:rPr>
                <w:rFonts w:ascii="Century Gothic" w:hAnsi="Century Gothic" w:cs="Arial"/>
                <w:b w:val="0"/>
                <w:sz w:val="16"/>
                <w:szCs w:val="16"/>
                <w:u w:val="none"/>
              </w:rPr>
              <w:fldChar w:fldCharType="begin">
                <w:ffData>
                  <w:name w:val=""/>
                  <w:enabled/>
                  <w:calcOnExit w:val="0"/>
                  <w:textInput>
                    <w:type w:val="number"/>
                  </w:textInput>
                </w:ffData>
              </w:fldChar>
            </w:r>
            <w:r w:rsidR="00E9163A">
              <w:rPr>
                <w:rFonts w:ascii="Century Gothic" w:hAnsi="Century Gothic" w:cs="Arial"/>
                <w:b w:val="0"/>
                <w:sz w:val="16"/>
                <w:szCs w:val="16"/>
                <w:u w:val="none"/>
              </w:rPr>
              <w:instrText xml:space="preserve"> FORMTEXT </w:instrText>
            </w:r>
            <w:r w:rsidR="000568F6">
              <w:rPr>
                <w:rFonts w:ascii="Century Gothic" w:hAnsi="Century Gothic" w:cs="Arial"/>
                <w:b w:val="0"/>
                <w:sz w:val="16"/>
                <w:szCs w:val="16"/>
                <w:u w:val="none"/>
              </w:rPr>
            </w:r>
            <w:r w:rsidR="000568F6">
              <w:rPr>
                <w:rFonts w:ascii="Century Gothic" w:hAnsi="Century Gothic" w:cs="Arial"/>
                <w:b w:val="0"/>
                <w:sz w:val="16"/>
                <w:szCs w:val="16"/>
                <w:u w:val="none"/>
              </w:rPr>
              <w:fldChar w:fldCharType="separate"/>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0568F6">
              <w:rPr>
                <w:rFonts w:ascii="Century Gothic" w:hAnsi="Century Gothic" w:cs="Arial"/>
                <w:b w:val="0"/>
                <w:sz w:val="16"/>
                <w:szCs w:val="16"/>
                <w:u w:val="none"/>
              </w:rPr>
              <w:fldChar w:fldCharType="end"/>
            </w:r>
            <w:r w:rsidR="00E9163A" w:rsidRPr="00373F57">
              <w:rPr>
                <w:rFonts w:ascii="Century Gothic" w:hAnsi="Century Gothic" w:cs="Arial"/>
                <w:b w:val="0"/>
                <w:sz w:val="16"/>
                <w:szCs w:val="16"/>
                <w:u w:val="none"/>
              </w:rPr>
              <w:t xml:space="preserve">/ </w:t>
            </w:r>
            <w:r w:rsidR="000568F6">
              <w:rPr>
                <w:rFonts w:ascii="Century Gothic" w:hAnsi="Century Gothic" w:cs="Arial"/>
                <w:b w:val="0"/>
                <w:sz w:val="16"/>
                <w:szCs w:val="16"/>
                <w:u w:val="none"/>
              </w:rPr>
              <w:fldChar w:fldCharType="begin">
                <w:ffData>
                  <w:name w:val=""/>
                  <w:enabled/>
                  <w:calcOnExit w:val="0"/>
                  <w:textInput>
                    <w:type w:val="number"/>
                  </w:textInput>
                </w:ffData>
              </w:fldChar>
            </w:r>
            <w:r w:rsidR="00E9163A">
              <w:rPr>
                <w:rFonts w:ascii="Century Gothic" w:hAnsi="Century Gothic" w:cs="Arial"/>
                <w:b w:val="0"/>
                <w:sz w:val="16"/>
                <w:szCs w:val="16"/>
                <w:u w:val="none"/>
              </w:rPr>
              <w:instrText xml:space="preserve"> FORMTEXT </w:instrText>
            </w:r>
            <w:r w:rsidR="000568F6">
              <w:rPr>
                <w:rFonts w:ascii="Century Gothic" w:hAnsi="Century Gothic" w:cs="Arial"/>
                <w:b w:val="0"/>
                <w:sz w:val="16"/>
                <w:szCs w:val="16"/>
                <w:u w:val="none"/>
              </w:rPr>
            </w:r>
            <w:r w:rsidR="000568F6">
              <w:rPr>
                <w:rFonts w:ascii="Century Gothic" w:hAnsi="Century Gothic" w:cs="Arial"/>
                <w:b w:val="0"/>
                <w:sz w:val="16"/>
                <w:szCs w:val="16"/>
                <w:u w:val="none"/>
              </w:rPr>
              <w:fldChar w:fldCharType="separate"/>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E9163A">
              <w:rPr>
                <w:rFonts w:ascii="Century Gothic" w:hAnsi="Century Gothic" w:cs="Arial"/>
                <w:b w:val="0"/>
                <w:noProof/>
                <w:sz w:val="16"/>
                <w:szCs w:val="16"/>
                <w:u w:val="none"/>
              </w:rPr>
              <w:t> </w:t>
            </w:r>
            <w:r w:rsidR="000568F6">
              <w:rPr>
                <w:rFonts w:ascii="Century Gothic" w:hAnsi="Century Gothic" w:cs="Arial"/>
                <w:b w:val="0"/>
                <w:sz w:val="16"/>
                <w:szCs w:val="16"/>
                <w:u w:val="none"/>
              </w:rPr>
              <w:fldChar w:fldCharType="end"/>
            </w:r>
            <w:r w:rsidR="00E9163A">
              <w:rPr>
                <w:rFonts w:ascii="Century Gothic" w:hAnsi="Century Gothic" w:cs="Arial"/>
                <w:b w:val="0"/>
                <w:sz w:val="16"/>
                <w:szCs w:val="16"/>
                <w:u w:val="none"/>
              </w:rPr>
              <w:t xml:space="preserve"> </w:t>
            </w:r>
            <w:r w:rsidR="00E9163A">
              <w:rPr>
                <w:rFonts w:ascii="Century Gothic" w:hAnsi="Century Gothic" w:cs="Arial"/>
                <w:b w:val="0"/>
                <w:sz w:val="16"/>
                <w:szCs w:val="16"/>
                <w:u w:val="none"/>
              </w:rPr>
              <w:tab/>
            </w:r>
            <w:r w:rsidR="00F11156">
              <w:rPr>
                <w:rFonts w:ascii="Century Gothic" w:hAnsi="Century Gothic"/>
                <w:b w:val="0"/>
                <w:sz w:val="18"/>
                <w:szCs w:val="18"/>
                <w:u w:val="none"/>
              </w:rPr>
              <w:t>O Declarante</w:t>
            </w:r>
          </w:p>
          <w:p w:rsidR="00B44AFD" w:rsidRPr="00EA11E3" w:rsidRDefault="00B44AFD" w:rsidP="008620AF">
            <w:pPr>
              <w:pStyle w:val="Ttulo"/>
              <w:suppressAutoHyphens/>
              <w:spacing w:before="60" w:after="60"/>
              <w:jc w:val="both"/>
              <w:rPr>
                <w:rFonts w:ascii="Century Gothic" w:hAnsi="Century Gothic"/>
                <w:b w:val="0"/>
                <w:sz w:val="18"/>
                <w:szCs w:val="18"/>
                <w:u w:val="none"/>
              </w:rPr>
            </w:pPr>
          </w:p>
          <w:p w:rsidR="00565CBD" w:rsidRPr="007953F6" w:rsidRDefault="00565CBD" w:rsidP="00EA11E3">
            <w:pPr>
              <w:spacing w:after="60"/>
              <w:jc w:val="center"/>
              <w:rPr>
                <w:rFonts w:ascii="Century Gothic" w:hAnsi="Century Gothic" w:cs="Arial"/>
                <w:b/>
                <w:color w:val="BFBFBF"/>
                <w:sz w:val="18"/>
                <w:szCs w:val="18"/>
              </w:rPr>
            </w:pPr>
            <w:r w:rsidRPr="007953F6">
              <w:rPr>
                <w:rFonts w:ascii="Century Gothic" w:hAnsi="Century Gothic" w:cs="Arial"/>
                <w:b/>
                <w:color w:val="BFBFBF"/>
                <w:sz w:val="18"/>
                <w:szCs w:val="18"/>
              </w:rPr>
              <w:t>____________________</w:t>
            </w:r>
            <w:r w:rsidR="00890438" w:rsidRPr="007953F6">
              <w:rPr>
                <w:rFonts w:ascii="Century Gothic" w:hAnsi="Century Gothic" w:cs="Arial"/>
                <w:b/>
                <w:color w:val="BFBFBF"/>
                <w:sz w:val="18"/>
                <w:szCs w:val="18"/>
              </w:rPr>
              <w:t>________________________</w:t>
            </w:r>
            <w:r w:rsidRPr="007953F6">
              <w:rPr>
                <w:rFonts w:ascii="Century Gothic" w:hAnsi="Century Gothic" w:cs="Arial"/>
                <w:b/>
                <w:color w:val="BFBFBF"/>
                <w:sz w:val="18"/>
                <w:szCs w:val="18"/>
              </w:rPr>
              <w:t>_</w:t>
            </w:r>
          </w:p>
          <w:p w:rsidR="00890438" w:rsidRDefault="007B6B0B" w:rsidP="00F324C1">
            <w:pPr>
              <w:tabs>
                <w:tab w:val="left" w:pos="1276"/>
              </w:tabs>
              <w:jc w:val="center"/>
              <w:rPr>
                <w:rFonts w:ascii="Century Gothic" w:hAnsi="Century Gothic"/>
                <w:iCs/>
                <w:sz w:val="16"/>
                <w:szCs w:val="16"/>
              </w:rPr>
            </w:pPr>
            <w:r w:rsidRPr="00413AAA">
              <w:rPr>
                <w:rFonts w:ascii="Century Gothic" w:hAnsi="Century Gothic"/>
                <w:iCs/>
                <w:sz w:val="16"/>
                <w:szCs w:val="16"/>
              </w:rPr>
              <w:t>(Assinatura legível)</w:t>
            </w:r>
          </w:p>
          <w:p w:rsidR="007953F6" w:rsidRPr="00890438" w:rsidRDefault="007953F6" w:rsidP="007953F6">
            <w:pPr>
              <w:tabs>
                <w:tab w:val="left" w:pos="1276"/>
              </w:tabs>
              <w:rPr>
                <w:rFonts w:ascii="Century Gothic" w:hAnsi="Century Gothic"/>
                <w:iCs/>
                <w:sz w:val="16"/>
                <w:szCs w:val="16"/>
              </w:rPr>
            </w:pPr>
          </w:p>
        </w:tc>
      </w:tr>
    </w:tbl>
    <w:p w:rsidR="00AB5469" w:rsidRPr="008A6529" w:rsidRDefault="00AB5469" w:rsidP="00AB5469">
      <w:pPr>
        <w:rPr>
          <w:rFonts w:ascii="Century Gothic" w:hAnsi="Century Gothic"/>
          <w:sz w:val="16"/>
          <w:szCs w:val="16"/>
        </w:rPr>
      </w:pPr>
    </w:p>
    <w:p w:rsidR="005455AB" w:rsidRDefault="005455AB" w:rsidP="007711E2">
      <w:pPr>
        <w:pStyle w:val="Ttulo"/>
        <w:suppressAutoHyphens/>
        <w:ind w:left="-98" w:right="-316" w:hanging="753"/>
        <w:jc w:val="left"/>
        <w:rPr>
          <w:rFonts w:ascii="Century Gothic" w:hAnsi="Century Gothic"/>
          <w:b w:val="0"/>
          <w:sz w:val="16"/>
          <w:szCs w:val="16"/>
          <w:u w:val="none"/>
        </w:rPr>
      </w:pPr>
    </w:p>
    <w:p w:rsidR="005455AB" w:rsidRDefault="005455AB" w:rsidP="007711E2">
      <w:pPr>
        <w:pStyle w:val="Ttulo"/>
        <w:suppressAutoHyphens/>
        <w:ind w:left="-98" w:right="-316" w:hanging="753"/>
        <w:jc w:val="left"/>
        <w:rPr>
          <w:rFonts w:ascii="Century Gothic" w:hAnsi="Century Gothic"/>
          <w:b w:val="0"/>
          <w:sz w:val="16"/>
          <w:szCs w:val="16"/>
          <w:u w:val="none"/>
        </w:rPr>
      </w:pPr>
    </w:p>
    <w:p w:rsidR="00B44AFD" w:rsidRDefault="00B44AFD" w:rsidP="007711E2">
      <w:pPr>
        <w:pStyle w:val="Ttulo"/>
        <w:suppressAutoHyphens/>
        <w:ind w:left="-98" w:right="-316" w:hanging="753"/>
        <w:jc w:val="left"/>
        <w:rPr>
          <w:rFonts w:ascii="Century Gothic" w:hAnsi="Century Gothic"/>
          <w:b w:val="0"/>
          <w:sz w:val="16"/>
          <w:szCs w:val="16"/>
          <w:u w:val="none"/>
        </w:rPr>
      </w:pPr>
    </w:p>
    <w:p w:rsidR="00B955AB" w:rsidRDefault="00B955AB" w:rsidP="007711E2">
      <w:pPr>
        <w:pStyle w:val="Ttulo"/>
        <w:suppressAutoHyphens/>
        <w:ind w:left="-98" w:right="-316" w:hanging="753"/>
        <w:jc w:val="left"/>
        <w:rPr>
          <w:rFonts w:ascii="Century Gothic" w:hAnsi="Century Gothic"/>
          <w:b w:val="0"/>
          <w:sz w:val="16"/>
          <w:szCs w:val="16"/>
          <w:u w:val="none"/>
        </w:rPr>
      </w:pPr>
    </w:p>
    <w:p w:rsidR="00B955AB" w:rsidRDefault="00B955AB" w:rsidP="007711E2">
      <w:pPr>
        <w:pStyle w:val="Ttulo"/>
        <w:suppressAutoHyphens/>
        <w:ind w:left="-98" w:right="-316" w:hanging="753"/>
        <w:jc w:val="left"/>
        <w:rPr>
          <w:rFonts w:ascii="Century Gothic" w:hAnsi="Century Gothic"/>
          <w:b w:val="0"/>
          <w:sz w:val="16"/>
          <w:szCs w:val="16"/>
          <w:u w:val="none"/>
        </w:rPr>
      </w:pPr>
    </w:p>
    <w:p w:rsidR="00B955AB" w:rsidRDefault="00B955AB" w:rsidP="007711E2">
      <w:pPr>
        <w:pStyle w:val="Ttulo"/>
        <w:suppressAutoHyphens/>
        <w:ind w:left="-98" w:right="-316" w:hanging="753"/>
        <w:jc w:val="left"/>
        <w:rPr>
          <w:rFonts w:ascii="Century Gothic" w:hAnsi="Century Gothic"/>
          <w:b w:val="0"/>
          <w:sz w:val="16"/>
          <w:szCs w:val="16"/>
          <w:u w:val="none"/>
        </w:rPr>
      </w:pPr>
    </w:p>
    <w:p w:rsidR="00B955AB" w:rsidRDefault="00B955AB" w:rsidP="007711E2">
      <w:pPr>
        <w:pStyle w:val="Ttulo"/>
        <w:suppressAutoHyphens/>
        <w:ind w:left="-98" w:right="-316" w:hanging="753"/>
        <w:jc w:val="left"/>
        <w:rPr>
          <w:rFonts w:ascii="Century Gothic" w:hAnsi="Century Gothic"/>
          <w:b w:val="0"/>
          <w:sz w:val="16"/>
          <w:szCs w:val="16"/>
          <w:u w:val="none"/>
        </w:rPr>
      </w:pPr>
    </w:p>
    <w:p w:rsidR="00B44AFD" w:rsidRDefault="00B44AFD" w:rsidP="007711E2">
      <w:pPr>
        <w:pStyle w:val="Ttulo"/>
        <w:suppressAutoHyphens/>
        <w:ind w:left="-98" w:right="-316" w:hanging="753"/>
        <w:jc w:val="left"/>
        <w:rPr>
          <w:rFonts w:ascii="Century Gothic" w:hAnsi="Century Gothic"/>
          <w:b w:val="0"/>
          <w:sz w:val="16"/>
          <w:szCs w:val="16"/>
          <w:u w:val="none"/>
        </w:rPr>
      </w:pPr>
    </w:p>
    <w:p w:rsidR="00B44AFD" w:rsidRPr="00614D3B" w:rsidRDefault="00B44AFD" w:rsidP="00B955AB">
      <w:pPr>
        <w:pStyle w:val="Ttulo"/>
        <w:suppressAutoHyphens/>
        <w:spacing w:line="276" w:lineRule="auto"/>
        <w:ind w:left="-709" w:right="-316" w:hanging="142"/>
        <w:jc w:val="left"/>
        <w:rPr>
          <w:rFonts w:ascii="Century Gothic" w:hAnsi="Century Gothic"/>
          <w:b w:val="0"/>
          <w:bCs w:val="0"/>
          <w:iCs/>
          <w:sz w:val="14"/>
          <w:szCs w:val="14"/>
          <w:u w:val="none"/>
        </w:rPr>
      </w:pPr>
      <w:r w:rsidRPr="00E9163A">
        <w:rPr>
          <w:rFonts w:ascii="Century Gothic" w:hAnsi="Century Gothic"/>
          <w:sz w:val="18"/>
          <w:szCs w:val="18"/>
          <w:u w:val="none"/>
          <w:vertAlign w:val="superscript"/>
        </w:rPr>
        <w:t>(1)</w:t>
      </w:r>
      <w:r>
        <w:rPr>
          <w:rFonts w:ascii="Century Gothic" w:hAnsi="Century Gothic"/>
          <w:b w:val="0"/>
          <w:sz w:val="14"/>
          <w:szCs w:val="14"/>
          <w:u w:val="none"/>
          <w:vertAlign w:val="superscript"/>
        </w:rPr>
        <w:t xml:space="preserve"> </w:t>
      </w:r>
      <w:r w:rsidRPr="00614D3B">
        <w:rPr>
          <w:rFonts w:ascii="Century Gothic" w:hAnsi="Century Gothic"/>
          <w:b w:val="0"/>
          <w:sz w:val="14"/>
          <w:szCs w:val="14"/>
          <w:u w:val="none"/>
        </w:rPr>
        <w:t>N</w:t>
      </w:r>
      <w:r w:rsidRPr="00614D3B">
        <w:rPr>
          <w:rFonts w:ascii="Century Gothic" w:hAnsi="Century Gothic"/>
          <w:b w:val="0"/>
          <w:bCs w:val="0"/>
          <w:iCs/>
          <w:sz w:val="14"/>
          <w:szCs w:val="14"/>
          <w:u w:val="none"/>
        </w:rPr>
        <w:t>os termos do</w:t>
      </w:r>
      <w:r>
        <w:rPr>
          <w:rFonts w:ascii="Century Gothic" w:hAnsi="Century Gothic"/>
          <w:b w:val="0"/>
          <w:bCs w:val="0"/>
          <w:iCs/>
          <w:sz w:val="14"/>
          <w:szCs w:val="14"/>
          <w:u w:val="none"/>
        </w:rPr>
        <w:t>s</w:t>
      </w:r>
      <w:r w:rsidRPr="00614D3B">
        <w:rPr>
          <w:rFonts w:ascii="Century Gothic" w:hAnsi="Century Gothic"/>
          <w:b w:val="0"/>
          <w:bCs w:val="0"/>
          <w:iCs/>
          <w:sz w:val="14"/>
          <w:szCs w:val="14"/>
          <w:u w:val="none"/>
        </w:rPr>
        <w:t xml:space="preserve"> artigo</w:t>
      </w:r>
      <w:r>
        <w:rPr>
          <w:rFonts w:ascii="Century Gothic" w:hAnsi="Century Gothic"/>
          <w:b w:val="0"/>
          <w:bCs w:val="0"/>
          <w:iCs/>
          <w:sz w:val="14"/>
          <w:szCs w:val="14"/>
          <w:u w:val="none"/>
        </w:rPr>
        <w:t>s</w:t>
      </w:r>
      <w:r w:rsidRPr="00614D3B">
        <w:rPr>
          <w:rFonts w:ascii="Century Gothic" w:hAnsi="Century Gothic"/>
          <w:b w:val="0"/>
          <w:bCs w:val="0"/>
          <w:iCs/>
          <w:sz w:val="14"/>
          <w:szCs w:val="14"/>
          <w:u w:val="none"/>
        </w:rPr>
        <w:t xml:space="preserve"> 19</w:t>
      </w:r>
      <w:r>
        <w:rPr>
          <w:rFonts w:ascii="Century Gothic" w:hAnsi="Century Gothic"/>
          <w:b w:val="0"/>
          <w:bCs w:val="0"/>
          <w:iCs/>
          <w:sz w:val="14"/>
          <w:szCs w:val="14"/>
          <w:u w:val="none"/>
        </w:rPr>
        <w:t>.</w:t>
      </w:r>
      <w:r w:rsidRPr="00614D3B">
        <w:rPr>
          <w:rFonts w:ascii="Century Gothic" w:hAnsi="Century Gothic"/>
          <w:b w:val="0"/>
          <w:bCs w:val="0"/>
          <w:iCs/>
          <w:sz w:val="14"/>
          <w:szCs w:val="14"/>
          <w:u w:val="none"/>
        </w:rPr>
        <w:t>º ao 24</w:t>
      </w:r>
      <w:r>
        <w:rPr>
          <w:rFonts w:ascii="Century Gothic" w:hAnsi="Century Gothic"/>
          <w:b w:val="0"/>
          <w:bCs w:val="0"/>
          <w:iCs/>
          <w:sz w:val="14"/>
          <w:szCs w:val="14"/>
          <w:u w:val="none"/>
        </w:rPr>
        <w:t>.</w:t>
      </w:r>
      <w:r w:rsidRPr="00614D3B">
        <w:rPr>
          <w:rFonts w:ascii="Century Gothic" w:hAnsi="Century Gothic"/>
          <w:b w:val="0"/>
          <w:bCs w:val="0"/>
          <w:iCs/>
          <w:sz w:val="14"/>
          <w:szCs w:val="14"/>
          <w:u w:val="none"/>
        </w:rPr>
        <w:t>º da Lei Geral de Trabalho em Funções Públicas (LTFP), aprovada pe</w:t>
      </w:r>
      <w:r>
        <w:rPr>
          <w:rFonts w:ascii="Century Gothic" w:hAnsi="Century Gothic"/>
          <w:b w:val="0"/>
          <w:bCs w:val="0"/>
          <w:iCs/>
          <w:sz w:val="14"/>
          <w:szCs w:val="14"/>
          <w:u w:val="none"/>
        </w:rPr>
        <w:t xml:space="preserve">la Lei n.º 35/2014, </w:t>
      </w:r>
      <w:r w:rsidRPr="00614D3B">
        <w:rPr>
          <w:rFonts w:ascii="Century Gothic" w:hAnsi="Century Gothic"/>
          <w:b w:val="0"/>
          <w:bCs w:val="0"/>
          <w:iCs/>
          <w:sz w:val="14"/>
          <w:szCs w:val="14"/>
          <w:u w:val="none"/>
        </w:rPr>
        <w:t>de 20 de junho.</w:t>
      </w:r>
    </w:p>
    <w:p w:rsidR="00B955AB" w:rsidRDefault="00B955AB" w:rsidP="00B955AB">
      <w:pPr>
        <w:pStyle w:val="Ttulo"/>
        <w:suppressAutoHyphens/>
        <w:spacing w:line="276" w:lineRule="auto"/>
        <w:ind w:left="-98" w:right="-316" w:hanging="753"/>
        <w:jc w:val="left"/>
        <w:rPr>
          <w:rFonts w:ascii="Century Gothic" w:hAnsi="Century Gothic"/>
          <w:b w:val="0"/>
          <w:bCs w:val="0"/>
          <w:iCs/>
          <w:sz w:val="14"/>
          <w:szCs w:val="14"/>
          <w:u w:val="none"/>
        </w:rPr>
      </w:pPr>
      <w:r w:rsidRPr="00E9163A">
        <w:rPr>
          <w:rFonts w:ascii="Century Gothic" w:hAnsi="Century Gothic"/>
          <w:sz w:val="18"/>
          <w:szCs w:val="18"/>
          <w:u w:val="none"/>
          <w:vertAlign w:val="superscript"/>
        </w:rPr>
        <w:t>(</w:t>
      </w:r>
      <w:r>
        <w:rPr>
          <w:rFonts w:ascii="Century Gothic" w:hAnsi="Century Gothic"/>
          <w:sz w:val="18"/>
          <w:szCs w:val="18"/>
          <w:u w:val="none"/>
          <w:vertAlign w:val="superscript"/>
        </w:rPr>
        <w:t>2</w:t>
      </w:r>
      <w:r w:rsidRPr="00E9163A">
        <w:rPr>
          <w:rFonts w:ascii="Century Gothic" w:hAnsi="Century Gothic"/>
          <w:sz w:val="18"/>
          <w:szCs w:val="18"/>
          <w:u w:val="none"/>
          <w:vertAlign w:val="superscript"/>
        </w:rPr>
        <w:t>)</w:t>
      </w:r>
      <w:r>
        <w:rPr>
          <w:rFonts w:ascii="Century Gothic" w:hAnsi="Century Gothic"/>
          <w:b w:val="0"/>
          <w:sz w:val="14"/>
          <w:szCs w:val="14"/>
          <w:u w:val="none"/>
          <w:vertAlign w:val="superscript"/>
        </w:rPr>
        <w:t xml:space="preserve"> </w:t>
      </w:r>
      <w:r>
        <w:rPr>
          <w:rFonts w:ascii="Century Gothic" w:hAnsi="Century Gothic"/>
          <w:b w:val="0"/>
          <w:sz w:val="14"/>
          <w:szCs w:val="14"/>
          <w:u w:val="none"/>
        </w:rPr>
        <w:t xml:space="preserve">Funções públicas remuneradas nos termos do n.º 1 do artigo </w:t>
      </w:r>
      <w:r w:rsidRPr="00B955AB">
        <w:rPr>
          <w:rFonts w:ascii="Century Gothic" w:hAnsi="Century Gothic"/>
          <w:b w:val="0"/>
          <w:sz w:val="14"/>
          <w:szCs w:val="14"/>
          <w:u w:val="none"/>
        </w:rPr>
        <w:t>21</w:t>
      </w:r>
      <w:r>
        <w:rPr>
          <w:rFonts w:ascii="Century Gothic" w:hAnsi="Century Gothic"/>
          <w:b w:val="0"/>
          <w:sz w:val="14"/>
          <w:szCs w:val="14"/>
          <w:u w:val="none"/>
        </w:rPr>
        <w:t>.</w:t>
      </w:r>
      <w:r w:rsidRPr="00B955AB">
        <w:rPr>
          <w:rFonts w:ascii="Century Gothic" w:hAnsi="Century Gothic"/>
          <w:b w:val="0"/>
          <w:sz w:val="14"/>
          <w:szCs w:val="14"/>
          <w:u w:val="none"/>
        </w:rPr>
        <w:t>º da LTFP</w:t>
      </w:r>
      <w:r>
        <w:rPr>
          <w:rFonts w:ascii="Century Gothic" w:hAnsi="Century Gothic"/>
          <w:b w:val="0"/>
          <w:sz w:val="14"/>
          <w:szCs w:val="14"/>
          <w:u w:val="none"/>
        </w:rPr>
        <w:t xml:space="preserve"> e Funções públicas não remuneradas nos termos do n.º 2 do artigo </w:t>
      </w:r>
      <w:r w:rsidRPr="00B955AB">
        <w:rPr>
          <w:rFonts w:ascii="Century Gothic" w:hAnsi="Century Gothic"/>
          <w:b w:val="0"/>
          <w:sz w:val="14"/>
          <w:szCs w:val="14"/>
          <w:u w:val="none"/>
        </w:rPr>
        <w:t>21</w:t>
      </w:r>
      <w:r>
        <w:rPr>
          <w:rFonts w:ascii="Century Gothic" w:hAnsi="Century Gothic"/>
          <w:b w:val="0"/>
          <w:sz w:val="14"/>
          <w:szCs w:val="14"/>
          <w:u w:val="none"/>
        </w:rPr>
        <w:t>.</w:t>
      </w:r>
      <w:r w:rsidRPr="00B955AB">
        <w:rPr>
          <w:rFonts w:ascii="Century Gothic" w:hAnsi="Century Gothic"/>
          <w:b w:val="0"/>
          <w:sz w:val="14"/>
          <w:szCs w:val="14"/>
          <w:u w:val="none"/>
        </w:rPr>
        <w:t>º da LTFP</w:t>
      </w:r>
      <w:r>
        <w:rPr>
          <w:rFonts w:ascii="Century Gothic" w:hAnsi="Century Gothic"/>
          <w:b w:val="0"/>
          <w:sz w:val="14"/>
          <w:szCs w:val="14"/>
          <w:u w:val="none"/>
        </w:rPr>
        <w:t>.</w:t>
      </w:r>
    </w:p>
    <w:p w:rsidR="00B955AB" w:rsidRDefault="00B955AB" w:rsidP="00B955AB">
      <w:pPr>
        <w:pStyle w:val="Ttulo"/>
        <w:suppressAutoHyphens/>
        <w:spacing w:line="276" w:lineRule="auto"/>
        <w:ind w:left="-98" w:right="-316" w:hanging="753"/>
        <w:jc w:val="left"/>
        <w:rPr>
          <w:rFonts w:ascii="Century Gothic" w:hAnsi="Century Gothic"/>
          <w:b w:val="0"/>
          <w:sz w:val="16"/>
          <w:szCs w:val="16"/>
          <w:u w:val="none"/>
        </w:rPr>
        <w:sectPr w:rsidR="00B955AB" w:rsidSect="00A42C1A">
          <w:footerReference w:type="default" r:id="rId8"/>
          <w:headerReference w:type="first" r:id="rId9"/>
          <w:footerReference w:type="first" r:id="rId10"/>
          <w:type w:val="continuous"/>
          <w:pgSz w:w="11906" w:h="16838"/>
          <w:pgMar w:top="567" w:right="425" w:bottom="1418" w:left="1701" w:header="0" w:footer="445" w:gutter="0"/>
          <w:cols w:space="143"/>
          <w:titlePg/>
          <w:docGrid w:linePitch="360"/>
        </w:sectPr>
      </w:pPr>
      <w:r w:rsidRPr="00E9163A">
        <w:rPr>
          <w:rFonts w:ascii="Century Gothic" w:hAnsi="Century Gothic"/>
          <w:sz w:val="18"/>
          <w:szCs w:val="18"/>
          <w:u w:val="none"/>
          <w:vertAlign w:val="superscript"/>
        </w:rPr>
        <w:t>(</w:t>
      </w:r>
      <w:r>
        <w:rPr>
          <w:rFonts w:ascii="Century Gothic" w:hAnsi="Century Gothic"/>
          <w:sz w:val="18"/>
          <w:szCs w:val="18"/>
          <w:u w:val="none"/>
          <w:vertAlign w:val="superscript"/>
        </w:rPr>
        <w:t>3</w:t>
      </w:r>
      <w:r w:rsidRPr="00E9163A">
        <w:rPr>
          <w:rFonts w:ascii="Century Gothic" w:hAnsi="Century Gothic"/>
          <w:sz w:val="18"/>
          <w:szCs w:val="18"/>
          <w:u w:val="none"/>
          <w:vertAlign w:val="superscript"/>
        </w:rPr>
        <w:t>)</w:t>
      </w:r>
      <w:r>
        <w:rPr>
          <w:rFonts w:ascii="Century Gothic" w:hAnsi="Century Gothic"/>
          <w:b w:val="0"/>
          <w:sz w:val="14"/>
          <w:szCs w:val="14"/>
          <w:u w:val="none"/>
          <w:vertAlign w:val="superscript"/>
        </w:rPr>
        <w:t xml:space="preserve"> </w:t>
      </w:r>
      <w:r>
        <w:rPr>
          <w:rFonts w:ascii="Century Gothic" w:hAnsi="Century Gothic"/>
          <w:b w:val="0"/>
          <w:sz w:val="14"/>
          <w:szCs w:val="14"/>
          <w:u w:val="none"/>
        </w:rPr>
        <w:t xml:space="preserve">Funções privadas remuneradas e não remuneradas nos termos do n.º 1 do artigo </w:t>
      </w:r>
      <w:r w:rsidRPr="00B955AB">
        <w:rPr>
          <w:rFonts w:ascii="Century Gothic" w:hAnsi="Century Gothic"/>
          <w:b w:val="0"/>
          <w:sz w:val="14"/>
          <w:szCs w:val="14"/>
          <w:u w:val="none"/>
        </w:rPr>
        <w:t>2</w:t>
      </w:r>
      <w:r>
        <w:rPr>
          <w:rFonts w:ascii="Century Gothic" w:hAnsi="Century Gothic"/>
          <w:b w:val="0"/>
          <w:sz w:val="14"/>
          <w:szCs w:val="14"/>
          <w:u w:val="none"/>
        </w:rPr>
        <w:t>2.</w:t>
      </w:r>
      <w:r w:rsidRPr="00B955AB">
        <w:rPr>
          <w:rFonts w:ascii="Century Gothic" w:hAnsi="Century Gothic"/>
          <w:b w:val="0"/>
          <w:sz w:val="14"/>
          <w:szCs w:val="14"/>
          <w:u w:val="none"/>
        </w:rPr>
        <w:t>º da LTFP</w:t>
      </w:r>
      <w:r>
        <w:rPr>
          <w:rFonts w:ascii="Century Gothic" w:hAnsi="Century Gothic"/>
          <w:b w:val="0"/>
          <w:sz w:val="14"/>
          <w:szCs w:val="14"/>
          <w:u w:val="none"/>
        </w:rPr>
        <w:t>.</w:t>
      </w:r>
    </w:p>
    <w:p w:rsidR="00B44AFD" w:rsidRDefault="00EA1874" w:rsidP="00614D3B">
      <w:pPr>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MT"/>
          <w:sz w:val="15"/>
          <w:szCs w:val="15"/>
        </w:rPr>
        <w:lastRenderedPageBreak/>
        <w:t>Artigo 19.º</w:t>
      </w:r>
    </w:p>
    <w:p w:rsidR="00EA1874" w:rsidRPr="00614D3B" w:rsidRDefault="00EA1874" w:rsidP="00614D3B">
      <w:pPr>
        <w:autoSpaceDE w:val="0"/>
        <w:autoSpaceDN w:val="0"/>
        <w:adjustRightInd w:val="0"/>
        <w:ind w:left="-567" w:right="566"/>
        <w:jc w:val="center"/>
        <w:rPr>
          <w:rFonts w:ascii="Century Gothic" w:hAnsi="Century Gothic" w:cs="TimesNewRomanPS-BoldMT"/>
          <w:b/>
          <w:bCs/>
          <w:sz w:val="15"/>
          <w:szCs w:val="15"/>
        </w:rPr>
      </w:pPr>
      <w:r w:rsidRPr="00614D3B">
        <w:rPr>
          <w:rFonts w:ascii="Century Gothic" w:hAnsi="Century Gothic" w:cs="TimesNewRomanPS-BoldMT"/>
          <w:b/>
          <w:bCs/>
          <w:sz w:val="15"/>
          <w:szCs w:val="15"/>
        </w:rPr>
        <w:t>Incompatibilidades e impedimentos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1 — No exercício das suas funções, os trabalhadores em funções públicas estão exclusivamente ao serviço do interesse público, tal como é definido, nos termos da lei, pelos órgãos competentes da Administração.</w:t>
      </w:r>
    </w:p>
    <w:p w:rsidR="0092639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2 — Sem prejuízo de impedimentos previstos na Constituição e noutros diplomas, os trabalhadores com vínculo de emprego público estão sujeitos ao regime de incompatibilidades e impedimentos previsto na presente secção.</w:t>
      </w:r>
    </w:p>
    <w:p w:rsidR="004E1E1E" w:rsidRPr="00614D3B" w:rsidRDefault="004E1E1E" w:rsidP="00614D3B">
      <w:pPr>
        <w:autoSpaceDE w:val="0"/>
        <w:autoSpaceDN w:val="0"/>
        <w:adjustRightInd w:val="0"/>
        <w:ind w:left="-567" w:right="566"/>
        <w:jc w:val="center"/>
        <w:rPr>
          <w:rFonts w:ascii="Century Gothic" w:hAnsi="Century Gothic" w:cs="TimesNewRomanPSMT"/>
          <w:sz w:val="15"/>
          <w:szCs w:val="15"/>
        </w:rPr>
      </w:pPr>
    </w:p>
    <w:p w:rsidR="00B44AFD" w:rsidRDefault="00EA1874" w:rsidP="00614D3B">
      <w:pPr>
        <w:tabs>
          <w:tab w:val="left" w:pos="2268"/>
          <w:tab w:val="left" w:pos="2552"/>
        </w:tabs>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MT"/>
          <w:sz w:val="15"/>
          <w:szCs w:val="15"/>
        </w:rPr>
        <w:t>Artigo 20.º</w:t>
      </w:r>
    </w:p>
    <w:p w:rsidR="00EA1874" w:rsidRPr="00614D3B" w:rsidRDefault="00EA1874" w:rsidP="00614D3B">
      <w:pPr>
        <w:tabs>
          <w:tab w:val="left" w:pos="2268"/>
          <w:tab w:val="left" w:pos="2552"/>
        </w:tabs>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BoldMT"/>
          <w:b/>
          <w:bCs/>
          <w:sz w:val="15"/>
          <w:szCs w:val="15"/>
        </w:rPr>
        <w:t>Incompatibilidade com outras funções</w:t>
      </w:r>
    </w:p>
    <w:p w:rsidR="00F75ADE"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As funções públicas são, em regra, exercidas em regime de exclusividade.</w:t>
      </w:r>
    </w:p>
    <w:p w:rsidR="004E1E1E" w:rsidRPr="00614D3B" w:rsidRDefault="004E1E1E" w:rsidP="00614D3B">
      <w:pPr>
        <w:autoSpaceDE w:val="0"/>
        <w:autoSpaceDN w:val="0"/>
        <w:adjustRightInd w:val="0"/>
        <w:ind w:left="-567" w:right="566"/>
        <w:jc w:val="center"/>
        <w:rPr>
          <w:rFonts w:ascii="Century Gothic" w:hAnsi="Century Gothic" w:cs="TimesNewRomanPSMT"/>
          <w:sz w:val="15"/>
          <w:szCs w:val="15"/>
        </w:rPr>
      </w:pPr>
    </w:p>
    <w:p w:rsidR="00B44AFD" w:rsidRDefault="004E1E1E" w:rsidP="00614D3B">
      <w:pPr>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MT"/>
          <w:sz w:val="15"/>
          <w:szCs w:val="15"/>
        </w:rPr>
        <w:t>Artigo 21</w:t>
      </w:r>
      <w:r w:rsidR="00B44AFD">
        <w:rPr>
          <w:rFonts w:ascii="Century Gothic" w:hAnsi="Century Gothic" w:cs="TimesNewRomanPSMT"/>
          <w:sz w:val="15"/>
          <w:szCs w:val="15"/>
        </w:rPr>
        <w:t>.º</w:t>
      </w:r>
    </w:p>
    <w:p w:rsidR="00EA1874" w:rsidRPr="00614D3B" w:rsidRDefault="00EA1874" w:rsidP="00614D3B">
      <w:pPr>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BoldMT"/>
          <w:b/>
          <w:bCs/>
          <w:sz w:val="15"/>
          <w:szCs w:val="15"/>
        </w:rPr>
        <w:t>Acumulação com outras funções públicas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1 — O exercício de funções públicas pode ser acumulado com outras funções públicas não remuneradas, desde que a acumulação revista manifesto interesse público.</w:t>
      </w:r>
    </w:p>
    <w:p w:rsidR="00C13346"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2 — O exercício de funções públicas pode ser acumulado com outras funções públicas remuneradas, desde que a acumulação revista manifesto interesse público e apenas nos seguintes casos: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a</w:t>
      </w:r>
      <w:r w:rsidRPr="00614D3B">
        <w:rPr>
          <w:rFonts w:ascii="Century Gothic" w:hAnsi="Century Gothic" w:cs="TimesNewRomanPSMT"/>
          <w:i/>
          <w:sz w:val="15"/>
          <w:szCs w:val="15"/>
        </w:rPr>
        <w:t>) Participação em comissões ou grupos de trabalho;</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b</w:t>
      </w:r>
      <w:r w:rsidRPr="00614D3B">
        <w:rPr>
          <w:rFonts w:ascii="Century Gothic" w:hAnsi="Century Gothic" w:cs="TimesNewRomanPSMT"/>
          <w:i/>
          <w:sz w:val="15"/>
          <w:szCs w:val="15"/>
        </w:rPr>
        <w:t>) Participação em conselhos consultivos e em comissões de fiscalização ou outros órgãos colegiais de fiscalização ou controlo de dinheiros públicos;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c</w:t>
      </w:r>
      <w:r w:rsidRPr="00614D3B">
        <w:rPr>
          <w:rFonts w:ascii="Century Gothic" w:hAnsi="Century Gothic" w:cs="TimesNewRomanPSMT"/>
          <w:i/>
          <w:sz w:val="15"/>
          <w:szCs w:val="15"/>
        </w:rPr>
        <w:t>) Atividades docentes ou de investigação de duração não superior à fixada em despacho dos membros do Governo responsáveis pelas áreas das finanças, da Administração Pública e da educação e que, sem prejuízo do cumprimento da duração semanal do trabalho, não se</w:t>
      </w:r>
      <w:r w:rsidR="00C13346"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sobreponha em mais de um quarto ao horário inerente à função principal;</w:t>
      </w:r>
    </w:p>
    <w:p w:rsidR="00F75ADE"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d</w:t>
      </w:r>
      <w:r w:rsidRPr="00614D3B">
        <w:rPr>
          <w:rFonts w:ascii="Century Gothic" w:hAnsi="Century Gothic" w:cs="TimesNewRomanPSMT"/>
          <w:i/>
          <w:sz w:val="15"/>
          <w:szCs w:val="15"/>
        </w:rPr>
        <w:t>) Realização de conferências, palestras, ações de formação de curta duração e outras atividades de idêntica natureza.</w:t>
      </w:r>
    </w:p>
    <w:p w:rsidR="004E1E1E" w:rsidRPr="00614D3B" w:rsidRDefault="004E1E1E" w:rsidP="00614D3B">
      <w:pPr>
        <w:autoSpaceDE w:val="0"/>
        <w:autoSpaceDN w:val="0"/>
        <w:adjustRightInd w:val="0"/>
        <w:ind w:left="-567" w:right="566"/>
        <w:jc w:val="center"/>
        <w:rPr>
          <w:rFonts w:ascii="Century Gothic" w:hAnsi="Century Gothic" w:cs="TimesNewRomanPSMT"/>
          <w:sz w:val="15"/>
          <w:szCs w:val="15"/>
        </w:rPr>
      </w:pPr>
    </w:p>
    <w:p w:rsidR="00B44AFD" w:rsidRDefault="00EA1874" w:rsidP="00614D3B">
      <w:pPr>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MT"/>
          <w:sz w:val="15"/>
          <w:szCs w:val="15"/>
        </w:rPr>
        <w:t>Artigo 22.º</w:t>
      </w:r>
    </w:p>
    <w:p w:rsidR="00EA1874" w:rsidRPr="00614D3B" w:rsidRDefault="00EA1874" w:rsidP="00614D3B">
      <w:pPr>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BoldMT"/>
          <w:b/>
          <w:bCs/>
          <w:sz w:val="15"/>
          <w:szCs w:val="15"/>
        </w:rPr>
        <w:t>Acumulação com funções ou atividades privadas</w:t>
      </w:r>
    </w:p>
    <w:p w:rsidR="00EA1874" w:rsidRPr="00614D3B" w:rsidRDefault="00EA1874" w:rsidP="00614D3B">
      <w:pPr>
        <w:tabs>
          <w:tab w:val="left" w:pos="9781"/>
        </w:tabs>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1 — O exercício de funções públicas não pode ser acumulado com funções ou atividades privadas, exercidas em regime de trabalho autónomo ou subordinado, com ou sem remuneração, concorrentes, similares ou conflituantes com as funções públicas.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2 — Para efeitos do disposto no artigo anterior, consideram -se concorrentes, similares ou conflituantes</w:t>
      </w:r>
      <w:r w:rsidR="00C13346"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com as funções públicas as atividades privadas que, tendo conteúdo idêntico ao das funções públicas desempenhadas, sejam desenvolvidas de forma permanente ou habitual e se dirijam ao mesmo círculo de destinatários.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3 — O exercício de funções públicas pode ser acumulado com funções ou atividades privadas que:</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a</w:t>
      </w:r>
      <w:r w:rsidRPr="00614D3B">
        <w:rPr>
          <w:rFonts w:ascii="Century Gothic" w:hAnsi="Century Gothic" w:cs="TimesNewRomanPSMT"/>
          <w:i/>
          <w:sz w:val="15"/>
          <w:szCs w:val="15"/>
        </w:rPr>
        <w:t>) Não sejam legalmente consideradas incompatíveis com as funções públicas;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b</w:t>
      </w:r>
      <w:r w:rsidRPr="00614D3B">
        <w:rPr>
          <w:rFonts w:ascii="Century Gothic" w:hAnsi="Century Gothic" w:cs="TimesNewRomanPSMT"/>
          <w:i/>
          <w:sz w:val="15"/>
          <w:szCs w:val="15"/>
        </w:rPr>
        <w:t>) Não sejam desenvolvidas em horário sobreposto ainda que parcialmente, ao das funções públicas;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c</w:t>
      </w:r>
      <w:r w:rsidRPr="00614D3B">
        <w:rPr>
          <w:rFonts w:ascii="Century Gothic" w:hAnsi="Century Gothic" w:cs="TimesNewRomanPSMT"/>
          <w:i/>
          <w:sz w:val="15"/>
          <w:szCs w:val="15"/>
        </w:rPr>
        <w:t>) Não comprometam a isenção e a imparcialidade exigidas pelo desempenho das funções públicas;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d</w:t>
      </w:r>
      <w:r w:rsidRPr="00614D3B">
        <w:rPr>
          <w:rFonts w:ascii="Century Gothic" w:hAnsi="Century Gothic" w:cs="TimesNewRomanPSMT"/>
          <w:i/>
          <w:sz w:val="15"/>
          <w:szCs w:val="15"/>
        </w:rPr>
        <w:t>) Não provoquem prejuízo para o interesse público ou para os direitos e interesses legalmente protegidos dos cidadãos.</w:t>
      </w:r>
    </w:p>
    <w:p w:rsidR="00EA1874" w:rsidRPr="00614D3B" w:rsidRDefault="00EA1874" w:rsidP="00614D3B">
      <w:pPr>
        <w:tabs>
          <w:tab w:val="left" w:pos="9781"/>
        </w:tabs>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 xml:space="preserve">4 — No exercício das funções ou atividades privadas </w:t>
      </w:r>
      <w:r w:rsidR="00C13346" w:rsidRPr="00614D3B">
        <w:rPr>
          <w:rFonts w:ascii="Century Gothic" w:hAnsi="Century Gothic" w:cs="TimesNewRomanPSMT"/>
          <w:i/>
          <w:sz w:val="15"/>
          <w:szCs w:val="15"/>
        </w:rPr>
        <w:t xml:space="preserve">autorizadas, os </w:t>
      </w:r>
      <w:r w:rsidRPr="00614D3B">
        <w:rPr>
          <w:rFonts w:ascii="Century Gothic" w:hAnsi="Century Gothic" w:cs="TimesNewRomanPSMT"/>
          <w:i/>
          <w:sz w:val="15"/>
          <w:szCs w:val="15"/>
        </w:rPr>
        <w:t>trabalhadores da Administração Pública não podem praticar quaisquer atos contrários aos interesses do serviço a que pertencem ou com eles conflituantes.</w:t>
      </w:r>
    </w:p>
    <w:p w:rsidR="00F75ADE" w:rsidRPr="00614D3B" w:rsidRDefault="00EA1874" w:rsidP="00614D3B">
      <w:pPr>
        <w:tabs>
          <w:tab w:val="left" w:pos="9781"/>
        </w:tabs>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5 — A violação do disposto no número anterior determina a revogação da autorização para acumulação de funções, constituindo ainda infração disciplinar grave.</w:t>
      </w:r>
    </w:p>
    <w:p w:rsidR="00B44AFD" w:rsidRDefault="00EA1874" w:rsidP="00614D3B">
      <w:pPr>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MT"/>
          <w:sz w:val="15"/>
          <w:szCs w:val="15"/>
        </w:rPr>
        <w:t>Artigo 23.º</w:t>
      </w:r>
    </w:p>
    <w:p w:rsidR="00EA1874" w:rsidRPr="00614D3B" w:rsidRDefault="00EA1874" w:rsidP="00614D3B">
      <w:pPr>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BoldMT"/>
          <w:b/>
          <w:bCs/>
          <w:sz w:val="15"/>
          <w:szCs w:val="15"/>
        </w:rPr>
        <w:t>Autorização para acumulação de funções</w:t>
      </w:r>
    </w:p>
    <w:p w:rsidR="00F75ADE"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1 — A acumulação de funções nos termos previstos nos artigos anteriores depende de prévia autorização da</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entidade competente.</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2 — Do requerimento a apresentar para efeitos de acumulação</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de funções devem</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constar as seguintes indicações: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a</w:t>
      </w:r>
      <w:r w:rsidRPr="00614D3B">
        <w:rPr>
          <w:rFonts w:ascii="Century Gothic" w:hAnsi="Century Gothic" w:cs="TimesNewRomanPSMT"/>
          <w:i/>
          <w:sz w:val="15"/>
          <w:szCs w:val="15"/>
        </w:rPr>
        <w:t>) Local do exercício da função ou atividade a acumular;</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b</w:t>
      </w:r>
      <w:r w:rsidRPr="00614D3B">
        <w:rPr>
          <w:rFonts w:ascii="Century Gothic" w:hAnsi="Century Gothic" w:cs="TimesNewRomanPSMT"/>
          <w:i/>
          <w:sz w:val="15"/>
          <w:szCs w:val="15"/>
        </w:rPr>
        <w:t>) Horário em que ela se deve exercer, quando aplicável;</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c</w:t>
      </w:r>
      <w:r w:rsidRPr="00614D3B">
        <w:rPr>
          <w:rFonts w:ascii="Century Gothic" w:hAnsi="Century Gothic" w:cs="TimesNewRomanPSMT"/>
          <w:i/>
          <w:sz w:val="15"/>
          <w:szCs w:val="15"/>
        </w:rPr>
        <w:t>) Remuneração a auferir, quando aplicável;</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d</w:t>
      </w:r>
      <w:r w:rsidRPr="00614D3B">
        <w:rPr>
          <w:rFonts w:ascii="Century Gothic" w:hAnsi="Century Gothic" w:cs="TimesNewRomanPSMT"/>
          <w:i/>
          <w:sz w:val="15"/>
          <w:szCs w:val="15"/>
        </w:rPr>
        <w:t>) Natureza autónoma ou subordinada do trabalho a</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desenvolver e respetivo conteúdo;</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e</w:t>
      </w:r>
      <w:r w:rsidRPr="00614D3B">
        <w:rPr>
          <w:rFonts w:ascii="Century Gothic" w:hAnsi="Century Gothic" w:cs="TimesNewRomanPSMT"/>
          <w:i/>
          <w:sz w:val="15"/>
          <w:szCs w:val="15"/>
        </w:rPr>
        <w:t>) Justificação do manifesto interesse público na</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acumulação,</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quando aplicável;</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f</w:t>
      </w:r>
      <w:r w:rsidRPr="00614D3B">
        <w:rPr>
          <w:rFonts w:ascii="Century Gothic" w:hAnsi="Century Gothic" w:cs="TimesNewRomanPSMT"/>
          <w:i/>
          <w:sz w:val="15"/>
          <w:szCs w:val="15"/>
        </w:rPr>
        <w:t>) Justificação da inexistência de conflito com as funções</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públicas, quando aplicável;</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g</w:t>
      </w:r>
      <w:r w:rsidRPr="00614D3B">
        <w:rPr>
          <w:rFonts w:ascii="Century Gothic" w:hAnsi="Century Gothic" w:cs="TimesNewRomanPSMT"/>
          <w:i/>
          <w:sz w:val="15"/>
          <w:szCs w:val="15"/>
        </w:rPr>
        <w:t>) Compromisso de cessação imediata da função ou</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atividade acumulada, no caso de ocorrência superveniente</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de conflito.</w:t>
      </w:r>
    </w:p>
    <w:p w:rsidR="00F75ADE"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3 — Compete aos titulares de cargos dirigentes, sob</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pena de</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cessação da respetiva comissão de serviço, nos</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termos do</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respetivo estatuto, verificar da existência de</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situações de</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acumulação de funções não autorizadas, bem</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como fiscalizar o cumprimento das garantias de imparcialidade</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no</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desempenho de funções públicas.</w:t>
      </w:r>
    </w:p>
    <w:p w:rsidR="004E1E1E" w:rsidRPr="00614D3B" w:rsidRDefault="004E1E1E" w:rsidP="00614D3B">
      <w:pPr>
        <w:autoSpaceDE w:val="0"/>
        <w:autoSpaceDN w:val="0"/>
        <w:adjustRightInd w:val="0"/>
        <w:ind w:left="-567" w:right="566"/>
        <w:jc w:val="center"/>
        <w:rPr>
          <w:rFonts w:ascii="Century Gothic" w:hAnsi="Century Gothic" w:cs="TimesNewRomanPSMT"/>
          <w:sz w:val="15"/>
          <w:szCs w:val="15"/>
        </w:rPr>
      </w:pPr>
    </w:p>
    <w:p w:rsidR="00B44AFD" w:rsidRDefault="00EA1874" w:rsidP="00614D3B">
      <w:pPr>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MT"/>
          <w:sz w:val="15"/>
          <w:szCs w:val="15"/>
        </w:rPr>
        <w:t>Artigo 24.º</w:t>
      </w:r>
    </w:p>
    <w:p w:rsidR="00EA1874" w:rsidRPr="00614D3B" w:rsidRDefault="00EA1874" w:rsidP="00614D3B">
      <w:pPr>
        <w:autoSpaceDE w:val="0"/>
        <w:autoSpaceDN w:val="0"/>
        <w:adjustRightInd w:val="0"/>
        <w:ind w:left="-567" w:right="566"/>
        <w:jc w:val="center"/>
        <w:rPr>
          <w:rFonts w:ascii="Century Gothic" w:hAnsi="Century Gothic" w:cs="TimesNewRomanPSMT"/>
          <w:sz w:val="15"/>
          <w:szCs w:val="15"/>
        </w:rPr>
      </w:pPr>
      <w:r w:rsidRPr="00614D3B">
        <w:rPr>
          <w:rFonts w:ascii="Century Gothic" w:hAnsi="Century Gothic" w:cs="TimesNewRomanPS-BoldMT"/>
          <w:b/>
          <w:bCs/>
          <w:sz w:val="15"/>
          <w:szCs w:val="15"/>
        </w:rPr>
        <w:t>Proibições específicas</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1 — Os trabalhadores não podem prestar a terceiros,</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por si</w:t>
      </w:r>
      <w:r w:rsidR="00F75ADE" w:rsidRPr="00614D3B">
        <w:rPr>
          <w:rFonts w:ascii="Century Gothic" w:hAnsi="Century Gothic" w:cs="TimesNewRomanPSMT"/>
          <w:i/>
          <w:sz w:val="15"/>
          <w:szCs w:val="15"/>
        </w:rPr>
        <w:t xml:space="preserve"> </w:t>
      </w:r>
      <w:r w:rsidR="00926394"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ou por interposta pessoa, em regime de trabalho</w:t>
      </w:r>
      <w:r w:rsidR="00C13346"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autónomo</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ou subordinado, serviços no âmbito do estudo,</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preparação</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ou financiamento de projetos, candidaturas ou</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requerimentos que devam ser submetidos à sua apreciação</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ou decisão ou à de órgãos ou serviços colocados sob sua</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direta influência.</w:t>
      </w:r>
    </w:p>
    <w:p w:rsidR="00F75ADE"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2 — Os trabalhadores não podem beneficiar, pessoal e</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indevidamente, de atos ou tomar parte em contratos em</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cujo processo de formação intervenham órgãos ou</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unidades</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orgânicas colocados sob sua direta influência.</w:t>
      </w:r>
    </w:p>
    <w:p w:rsidR="00EA1874" w:rsidRPr="00614D3B" w:rsidRDefault="00F75ADE"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 xml:space="preserve">3 - </w:t>
      </w:r>
      <w:r w:rsidR="00EA1874" w:rsidRPr="00614D3B">
        <w:rPr>
          <w:rFonts w:ascii="Century Gothic" w:hAnsi="Century Gothic" w:cs="TimesNewRomanPSMT"/>
          <w:i/>
          <w:sz w:val="15"/>
          <w:szCs w:val="15"/>
        </w:rPr>
        <w:t>Para efeitos do disposto nos números anteriores,</w:t>
      </w:r>
      <w:r w:rsidR="00C13346"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consideram-se colocados sob direta influência do trabalhador</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os órgãos ou serviços que:</w:t>
      </w:r>
    </w:p>
    <w:p w:rsidR="00EA1874" w:rsidRPr="00614D3B" w:rsidRDefault="00F75ADE"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a)</w:t>
      </w:r>
      <w:r w:rsidR="00EA1874" w:rsidRPr="00614D3B">
        <w:rPr>
          <w:rFonts w:ascii="Century Gothic" w:hAnsi="Century Gothic" w:cs="TimesNewRomanPSMT"/>
          <w:i/>
          <w:sz w:val="15"/>
          <w:szCs w:val="15"/>
        </w:rPr>
        <w:t>Estejam sujeitos ao seu poder de direção, superintendência</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ou tutela;</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b</w:t>
      </w:r>
      <w:r w:rsidRPr="00614D3B">
        <w:rPr>
          <w:rFonts w:ascii="Century Gothic" w:hAnsi="Century Gothic" w:cs="TimesNewRomanPSMT"/>
          <w:i/>
          <w:sz w:val="15"/>
          <w:szCs w:val="15"/>
        </w:rPr>
        <w:t>) Exerçam poderes por ele delegados ou subdelegados;</w:t>
      </w:r>
    </w:p>
    <w:p w:rsidR="0092639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c</w:t>
      </w:r>
      <w:r w:rsidRPr="00614D3B">
        <w:rPr>
          <w:rFonts w:ascii="Century Gothic" w:hAnsi="Century Gothic" w:cs="TimesNewRomanPSMT"/>
          <w:i/>
          <w:sz w:val="15"/>
          <w:szCs w:val="15"/>
        </w:rPr>
        <w:t>) Tenham sido por ele instituídos, ou relativamente a</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cujo</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titular tenha intervindo como representante do empregador</w:t>
      </w:r>
      <w:r w:rsidR="00F75ADE" w:rsidRPr="00614D3B">
        <w:rPr>
          <w:rFonts w:ascii="Century Gothic" w:hAnsi="Century Gothic" w:cs="TimesNewRomanPSMT"/>
          <w:i/>
          <w:sz w:val="15"/>
          <w:szCs w:val="15"/>
        </w:rPr>
        <w:t xml:space="preserve"> </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público, para o fim específico de intervir nos</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procedimentos</w:t>
      </w:r>
      <w:r w:rsidR="00F75ADE"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 xml:space="preserve"> em causa;</w:t>
      </w:r>
    </w:p>
    <w:p w:rsidR="00EA1874" w:rsidRPr="00614D3B" w:rsidRDefault="0092639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d)</w:t>
      </w:r>
      <w:r w:rsidR="00EA1874" w:rsidRPr="00614D3B">
        <w:rPr>
          <w:rFonts w:ascii="Century Gothic" w:hAnsi="Century Gothic" w:cs="TimesNewRomanPSMT"/>
          <w:i/>
          <w:sz w:val="15"/>
          <w:szCs w:val="15"/>
        </w:rPr>
        <w:t>Sejam integrados, no todo ou em parte, por trabalhadores</w:t>
      </w:r>
      <w:r w:rsidR="00F75ADE"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por ele designados;</w:t>
      </w:r>
    </w:p>
    <w:p w:rsidR="00EA1874" w:rsidRPr="00614D3B" w:rsidRDefault="0092639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e)</w:t>
      </w:r>
      <w:r w:rsidR="00EA1874" w:rsidRPr="00614D3B">
        <w:rPr>
          <w:rFonts w:ascii="Century Gothic" w:hAnsi="Century Gothic" w:cs="TimesNewRomanPSMT"/>
          <w:i/>
          <w:sz w:val="15"/>
          <w:szCs w:val="15"/>
        </w:rPr>
        <w:t>Cujo titular ou trabalhadores neles integrados tenham,</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há</w:t>
      </w:r>
      <w:r w:rsidR="00F75ADE"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 xml:space="preserve"> menos de um ano, sido beneficiados por qualquer vantagem</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remuneratória, ou obtido menção relativa à avaliação</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do seu desempenho, em cujo procedimento ele tenha tido</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intervenção;</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f</w:t>
      </w:r>
      <w:r w:rsidRPr="00614D3B">
        <w:rPr>
          <w:rFonts w:ascii="Century Gothic" w:hAnsi="Century Gothic" w:cs="TimesNewRomanPSMT"/>
          <w:i/>
          <w:sz w:val="15"/>
          <w:szCs w:val="15"/>
        </w:rPr>
        <w:t>) Com ele colaborem, em situação de paridade hierárquica,</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no âmbito do mesmo órgão ou serviço.</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4 — Para efeitos das proibições constantes dos n.os 1 e</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2, é equiparado ao trabalhador:</w:t>
      </w:r>
    </w:p>
    <w:p w:rsidR="0092639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ItalicMT"/>
          <w:i/>
          <w:iCs/>
          <w:sz w:val="15"/>
          <w:szCs w:val="15"/>
        </w:rPr>
        <w:t>a</w:t>
      </w:r>
      <w:r w:rsidRPr="00614D3B">
        <w:rPr>
          <w:rFonts w:ascii="Century Gothic" w:hAnsi="Century Gothic" w:cs="TimesNewRomanPSMT"/>
          <w:i/>
          <w:sz w:val="15"/>
          <w:szCs w:val="15"/>
        </w:rPr>
        <w:t>) O seu cônjuge, não separado de pessoas e bens, ascendentes</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e descendentes em qualquer grau, colaterais</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até ao segundo</w:t>
      </w:r>
    </w:p>
    <w:p w:rsidR="00EA1874" w:rsidRPr="00614D3B" w:rsidRDefault="0092639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 xml:space="preserve"> grau e pessoa que com ele viva em união</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de facto;</w:t>
      </w:r>
    </w:p>
    <w:p w:rsidR="00EA1874" w:rsidRPr="00614D3B" w:rsidRDefault="00F75ADE"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b)</w:t>
      </w:r>
      <w:r w:rsidR="00EA1874" w:rsidRPr="00614D3B">
        <w:rPr>
          <w:rFonts w:ascii="Century Gothic" w:hAnsi="Century Gothic" w:cs="TimesNewRomanPSMT"/>
          <w:i/>
          <w:sz w:val="15"/>
          <w:szCs w:val="15"/>
        </w:rPr>
        <w:t>A sociedade em cu</w:t>
      </w:r>
      <w:r w:rsidR="00926394" w:rsidRPr="00614D3B">
        <w:rPr>
          <w:rFonts w:ascii="Century Gothic" w:hAnsi="Century Gothic" w:cs="TimesNewRomanPSMT"/>
          <w:i/>
          <w:sz w:val="15"/>
          <w:szCs w:val="15"/>
        </w:rPr>
        <w:t>jo capital o trabalhador detenha</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direta ou indiretamente, por si mesmo ou conjuntamente</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com as pessoas referidas na alínea anterior, uma participação</w:t>
      </w:r>
      <w:r w:rsidR="000E68BC" w:rsidRPr="00614D3B">
        <w:rPr>
          <w:rFonts w:ascii="Century Gothic" w:hAnsi="Century Gothic" w:cs="TimesNewRomanPSMT"/>
          <w:i/>
          <w:sz w:val="15"/>
          <w:szCs w:val="15"/>
        </w:rPr>
        <w:t xml:space="preserve"> </w:t>
      </w:r>
      <w:r w:rsidR="00EA1874" w:rsidRPr="00614D3B">
        <w:rPr>
          <w:rFonts w:ascii="Century Gothic" w:hAnsi="Century Gothic" w:cs="TimesNewRomanPSMT"/>
          <w:i/>
          <w:sz w:val="15"/>
          <w:szCs w:val="15"/>
        </w:rPr>
        <w:t>não inferior a 10 %.</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5 — A violação dos deveres referidos nos n.os 1 e 2 constitui</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infração disciplinar grave.</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6 — Para efeitos do disposto no Código do Procedimento</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Administrativo, os trabalhadores devem comunicar</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ao respetivo superior hierárquico, antes de tomadas as</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decisões, praticados os atos ou celebrados os contratos</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referidos nos n.os 1 e 2, a existência das situações referidas</w:t>
      </w:r>
      <w:r w:rsidR="000E68BC"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no n.º 4.</w:t>
      </w:r>
    </w:p>
    <w:p w:rsidR="00EA1874" w:rsidRPr="00614D3B" w:rsidRDefault="00EA1874" w:rsidP="00614D3B">
      <w:pPr>
        <w:autoSpaceDE w:val="0"/>
        <w:autoSpaceDN w:val="0"/>
        <w:adjustRightInd w:val="0"/>
        <w:ind w:left="-567" w:right="566"/>
        <w:jc w:val="both"/>
        <w:rPr>
          <w:rFonts w:ascii="Century Gothic" w:hAnsi="Century Gothic" w:cs="TimesNewRomanPSMT"/>
          <w:i/>
          <w:sz w:val="15"/>
          <w:szCs w:val="15"/>
        </w:rPr>
      </w:pPr>
      <w:r w:rsidRPr="00614D3B">
        <w:rPr>
          <w:rFonts w:ascii="Century Gothic" w:hAnsi="Century Gothic" w:cs="TimesNewRomanPSMT"/>
          <w:i/>
          <w:sz w:val="15"/>
          <w:szCs w:val="15"/>
        </w:rPr>
        <w:t>7 — É aplicável, com as necessárias adaptações, o disposto</w:t>
      </w:r>
      <w:r w:rsidR="00C13346"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no artigo 51.º do Código do Procedimento Administrativo,</w:t>
      </w:r>
      <w:r w:rsidR="00C13346"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aprovado pelo Decreto -Lei n.º 442/91, de 15 de</w:t>
      </w:r>
      <w:r w:rsidR="00C13346" w:rsidRPr="00614D3B">
        <w:rPr>
          <w:rFonts w:ascii="Century Gothic" w:hAnsi="Century Gothic" w:cs="TimesNewRomanPSMT"/>
          <w:i/>
          <w:sz w:val="15"/>
          <w:szCs w:val="15"/>
        </w:rPr>
        <w:t xml:space="preserve"> </w:t>
      </w:r>
      <w:r w:rsidRPr="00614D3B">
        <w:rPr>
          <w:rFonts w:ascii="Century Gothic" w:hAnsi="Century Gothic" w:cs="TimesNewRomanPSMT"/>
          <w:i/>
          <w:sz w:val="15"/>
          <w:szCs w:val="15"/>
        </w:rPr>
        <w:t>novembro, na redação atual.</w:t>
      </w:r>
      <w:r w:rsidR="003164F9" w:rsidRPr="00614D3B">
        <w:rPr>
          <w:rFonts w:ascii="Century Gothic" w:hAnsi="Century Gothic" w:cs="TimesNewRomanPSMT"/>
          <w:i/>
          <w:sz w:val="15"/>
          <w:szCs w:val="15"/>
        </w:rPr>
        <w:t xml:space="preserve"> </w:t>
      </w:r>
    </w:p>
    <w:p w:rsidR="00C13346" w:rsidRPr="00614D3B" w:rsidRDefault="00C13346" w:rsidP="00614D3B">
      <w:pPr>
        <w:autoSpaceDE w:val="0"/>
        <w:autoSpaceDN w:val="0"/>
        <w:adjustRightInd w:val="0"/>
        <w:ind w:left="-567" w:right="566"/>
        <w:jc w:val="both"/>
        <w:rPr>
          <w:rFonts w:ascii="Century Gothic" w:hAnsi="Century Gothic"/>
          <w:b/>
          <w:bCs/>
          <w:iCs/>
          <w:sz w:val="15"/>
          <w:szCs w:val="15"/>
        </w:rPr>
        <w:sectPr w:rsidR="00C13346" w:rsidRPr="00614D3B" w:rsidSect="00B44AFD">
          <w:headerReference w:type="first" r:id="rId11"/>
          <w:footerReference w:type="first" r:id="rId12"/>
          <w:pgSz w:w="11906" w:h="16838"/>
          <w:pgMar w:top="567" w:right="424" w:bottom="426" w:left="1701" w:header="0" w:footer="0" w:gutter="0"/>
          <w:cols w:space="143"/>
          <w:titlePg/>
          <w:docGrid w:linePitch="360"/>
        </w:sectPr>
      </w:pPr>
    </w:p>
    <w:p w:rsidR="00EA1874" w:rsidRPr="00614D3B" w:rsidRDefault="00EA1874" w:rsidP="00614D3B">
      <w:pPr>
        <w:autoSpaceDE w:val="0"/>
        <w:autoSpaceDN w:val="0"/>
        <w:adjustRightInd w:val="0"/>
        <w:ind w:left="-567" w:right="566"/>
        <w:jc w:val="both"/>
        <w:rPr>
          <w:rFonts w:ascii="Century Gothic" w:hAnsi="Century Gothic"/>
          <w:b/>
          <w:bCs/>
          <w:iCs/>
          <w:sz w:val="15"/>
          <w:szCs w:val="15"/>
        </w:rPr>
      </w:pPr>
    </w:p>
    <w:sectPr w:rsidR="00EA1874" w:rsidRPr="00614D3B" w:rsidSect="00C13346">
      <w:type w:val="continuous"/>
      <w:pgSz w:w="11906" w:h="16838"/>
      <w:pgMar w:top="677" w:right="1701" w:bottom="851" w:left="1701" w:header="0" w:footer="6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63A" w:rsidRDefault="00E9163A" w:rsidP="000E7088">
      <w:r>
        <w:separator/>
      </w:r>
    </w:p>
  </w:endnote>
  <w:endnote w:type="continuationSeparator" w:id="0">
    <w:p w:rsidR="00E9163A" w:rsidRDefault="00E9163A" w:rsidP="000E7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3A" w:rsidRDefault="00E9163A" w:rsidP="0093624C">
    <w:pPr>
      <w:pStyle w:val="Rodap"/>
      <w:tabs>
        <w:tab w:val="clear" w:pos="4252"/>
        <w:tab w:val="clear" w:pos="8504"/>
        <w:tab w:val="right" w:leader="underscore" w:pos="9000"/>
      </w:tabs>
      <w:ind w:left="-993" w:right="-427"/>
      <w:rPr>
        <w:rFonts w:ascii="Century Gothic" w:hAnsi="Century Gothic"/>
        <w:color w:val="7F7F7F"/>
        <w:sz w:val="20"/>
        <w:szCs w:val="20"/>
      </w:rPr>
    </w:pPr>
  </w:p>
  <w:p w:rsidR="00E9163A" w:rsidRDefault="00E9163A" w:rsidP="0093624C">
    <w:pPr>
      <w:pStyle w:val="Rodap"/>
      <w:tabs>
        <w:tab w:val="clear" w:pos="4252"/>
        <w:tab w:val="clear" w:pos="8504"/>
        <w:tab w:val="right" w:leader="underscore" w:pos="9000"/>
      </w:tabs>
      <w:ind w:left="-993" w:right="-427"/>
      <w:rPr>
        <w:rFonts w:ascii="Century Gothic" w:hAnsi="Century Gothic"/>
        <w:color w:val="7F7F7F"/>
        <w:sz w:val="20"/>
        <w:szCs w:val="20"/>
      </w:rPr>
    </w:pPr>
    <w:r>
      <w:rPr>
        <w:rFonts w:ascii="Century Gothic" w:hAnsi="Century Gothic"/>
        <w:color w:val="7F7F7F"/>
        <w:sz w:val="20"/>
        <w:szCs w:val="20"/>
      </w:rPr>
      <w:tab/>
    </w:r>
  </w:p>
  <w:p w:rsidR="00E9163A" w:rsidRDefault="00E9163A" w:rsidP="00A9310F">
    <w:pPr>
      <w:pStyle w:val="Rodap"/>
      <w:tabs>
        <w:tab w:val="clear" w:pos="8504"/>
        <w:tab w:val="right" w:pos="8789"/>
      </w:tabs>
      <w:ind w:left="-851" w:right="-285"/>
      <w:rPr>
        <w:rFonts w:ascii="Century Gothic" w:hAnsi="Century Gothic"/>
        <w:color w:val="7F7F7F"/>
        <w:sz w:val="16"/>
        <w:szCs w:val="16"/>
      </w:rPr>
    </w:pPr>
    <w:r w:rsidRPr="0093624C">
      <w:rPr>
        <w:rFonts w:ascii="Century Gothic" w:hAnsi="Century Gothic"/>
        <w:color w:val="7F7F7F"/>
        <w:sz w:val="16"/>
        <w:szCs w:val="16"/>
      </w:rPr>
      <w:tab/>
    </w:r>
    <w:r>
      <w:rPr>
        <w:rFonts w:ascii="Century Gothic" w:hAnsi="Century Gothic"/>
        <w:color w:val="7F7F7F"/>
        <w:sz w:val="16"/>
        <w:szCs w:val="16"/>
      </w:rPr>
      <w:tab/>
    </w:r>
    <w:r w:rsidR="000568F6" w:rsidRPr="0093624C">
      <w:rPr>
        <w:rFonts w:ascii="Century Gothic" w:hAnsi="Century Gothic"/>
        <w:color w:val="7F7F7F"/>
        <w:sz w:val="16"/>
        <w:szCs w:val="16"/>
      </w:rPr>
      <w:fldChar w:fldCharType="begin"/>
    </w:r>
    <w:r w:rsidRPr="0093624C">
      <w:rPr>
        <w:rFonts w:ascii="Century Gothic" w:hAnsi="Century Gothic"/>
        <w:color w:val="7F7F7F"/>
        <w:sz w:val="16"/>
        <w:szCs w:val="16"/>
      </w:rPr>
      <w:instrText xml:space="preserve"> PAGE </w:instrText>
    </w:r>
    <w:r w:rsidR="000568F6" w:rsidRPr="0093624C">
      <w:rPr>
        <w:rFonts w:ascii="Century Gothic" w:hAnsi="Century Gothic"/>
        <w:color w:val="7F7F7F"/>
        <w:sz w:val="16"/>
        <w:szCs w:val="16"/>
      </w:rPr>
      <w:fldChar w:fldCharType="separate"/>
    </w:r>
    <w:r w:rsidR="00B955AB">
      <w:rPr>
        <w:rFonts w:ascii="Century Gothic" w:hAnsi="Century Gothic"/>
        <w:noProof/>
        <w:color w:val="7F7F7F"/>
        <w:sz w:val="16"/>
        <w:szCs w:val="16"/>
      </w:rPr>
      <w:t>2</w:t>
    </w:r>
    <w:r w:rsidR="000568F6" w:rsidRPr="0093624C">
      <w:rPr>
        <w:rFonts w:ascii="Century Gothic" w:hAnsi="Century Gothic"/>
        <w:color w:val="7F7F7F"/>
        <w:sz w:val="16"/>
        <w:szCs w:val="16"/>
      </w:rPr>
      <w:fldChar w:fldCharType="end"/>
    </w:r>
    <w:r w:rsidRPr="0093624C">
      <w:rPr>
        <w:rFonts w:ascii="Century Gothic" w:hAnsi="Century Gothic"/>
        <w:color w:val="7F7F7F"/>
        <w:sz w:val="16"/>
        <w:szCs w:val="16"/>
      </w:rPr>
      <w:t>/2</w:t>
    </w:r>
  </w:p>
  <w:p w:rsidR="00E9163A" w:rsidRPr="0093624C" w:rsidRDefault="00E9163A" w:rsidP="00B703BB">
    <w:pPr>
      <w:pStyle w:val="Rodap"/>
      <w:tabs>
        <w:tab w:val="clear" w:pos="8504"/>
        <w:tab w:val="right" w:pos="8647"/>
      </w:tabs>
      <w:ind w:left="-851" w:right="-285"/>
      <w:rPr>
        <w:rFonts w:ascii="Century Gothic" w:hAnsi="Century Gothic"/>
        <w:color w:val="7F7F7F"/>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insideV w:val="single" w:sz="4" w:space="0" w:color="auto"/>
      </w:tblBorders>
      <w:tblLook w:val="04A0"/>
    </w:tblPr>
    <w:tblGrid>
      <w:gridCol w:w="816"/>
      <w:gridCol w:w="6116"/>
      <w:gridCol w:w="2977"/>
    </w:tblGrid>
    <w:tr w:rsidR="00E9163A" w:rsidTr="002677D9">
      <w:trPr>
        <w:trHeight w:val="181"/>
      </w:trPr>
      <w:tc>
        <w:tcPr>
          <w:tcW w:w="816" w:type="dxa"/>
          <w:vMerge w:val="restart"/>
          <w:tcBorders>
            <w:top w:val="nil"/>
            <w:bottom w:val="nil"/>
            <w:right w:val="nil"/>
          </w:tcBorders>
          <w:vAlign w:val="center"/>
        </w:tcPr>
        <w:p w:rsidR="00E9163A" w:rsidRDefault="00E9163A" w:rsidP="002677D9">
          <w:pPr>
            <w:pStyle w:val="Rodap"/>
            <w:jc w:val="center"/>
          </w:pPr>
          <w:r>
            <w:rPr>
              <w:noProof/>
            </w:rPr>
            <w:drawing>
              <wp:inline distT="0" distB="0" distL="0" distR="0">
                <wp:extent cx="361950" cy="371475"/>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116" w:type="dxa"/>
          <w:tcBorders>
            <w:top w:val="nil"/>
            <w:left w:val="nil"/>
            <w:bottom w:val="single" w:sz="4" w:space="0" w:color="7F7F7F" w:themeColor="text1" w:themeTint="80"/>
            <w:right w:val="nil"/>
          </w:tcBorders>
          <w:vAlign w:val="center"/>
        </w:tcPr>
        <w:p w:rsidR="00E9163A" w:rsidRPr="006760E8" w:rsidRDefault="00E9163A" w:rsidP="002677D9">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291 200 900</w:t>
          </w:r>
        </w:p>
      </w:tc>
      <w:tc>
        <w:tcPr>
          <w:tcW w:w="2977" w:type="dxa"/>
          <w:tcBorders>
            <w:top w:val="nil"/>
            <w:left w:val="nil"/>
            <w:bottom w:val="nil"/>
          </w:tcBorders>
        </w:tcPr>
        <w:p w:rsidR="00E9163A" w:rsidRPr="00A42C1A" w:rsidRDefault="00E9163A" w:rsidP="00A42C1A">
          <w:pPr>
            <w:pStyle w:val="Rodap"/>
            <w:spacing w:before="40" w:after="40" w:line="276" w:lineRule="auto"/>
            <w:rPr>
              <w:rFonts w:ascii="Century Gothic" w:hAnsi="Century Gothic"/>
              <w:color w:val="595959" w:themeColor="text1" w:themeTint="A6"/>
              <w:sz w:val="16"/>
              <w:szCs w:val="16"/>
            </w:rPr>
          </w:pPr>
        </w:p>
      </w:tc>
    </w:tr>
    <w:tr w:rsidR="00E9163A" w:rsidRPr="006D3FAA" w:rsidTr="002677D9">
      <w:trPr>
        <w:trHeight w:val="181"/>
      </w:trPr>
      <w:tc>
        <w:tcPr>
          <w:tcW w:w="816" w:type="dxa"/>
          <w:vMerge/>
          <w:tcBorders>
            <w:top w:val="nil"/>
            <w:bottom w:val="nil"/>
            <w:right w:val="nil"/>
          </w:tcBorders>
          <w:vAlign w:val="center"/>
        </w:tcPr>
        <w:p w:rsidR="00E9163A" w:rsidRPr="006760E8" w:rsidRDefault="00E9163A" w:rsidP="002677D9">
          <w:pPr>
            <w:pStyle w:val="Rodap"/>
            <w:jc w:val="center"/>
            <w:rPr>
              <w:noProof/>
              <w:lang w:val="en-US" w:eastAsia="en-US"/>
            </w:rPr>
          </w:pPr>
        </w:p>
      </w:tc>
      <w:tc>
        <w:tcPr>
          <w:tcW w:w="6116" w:type="dxa"/>
          <w:tcBorders>
            <w:top w:val="single" w:sz="4" w:space="0" w:color="7F7F7F" w:themeColor="text1" w:themeTint="80"/>
            <w:left w:val="nil"/>
            <w:right w:val="nil"/>
          </w:tcBorders>
          <w:vAlign w:val="center"/>
        </w:tcPr>
        <w:p w:rsidR="00E9163A" w:rsidRPr="00A975A9" w:rsidRDefault="00E9163A" w:rsidP="002677D9">
          <w:pPr>
            <w:pStyle w:val="Rodap"/>
            <w:spacing w:before="40" w:after="40" w:line="276" w:lineRule="auto"/>
            <w:rPr>
              <w:rFonts w:ascii="Arial" w:hAnsi="Arial"/>
              <w:b/>
              <w:color w:val="595959" w:themeColor="text1" w:themeTint="A6"/>
              <w:sz w:val="14"/>
              <w:szCs w:val="14"/>
              <w:lang w:val="en-US"/>
            </w:rPr>
          </w:pPr>
          <w:r w:rsidRPr="00A975A9">
            <w:rPr>
              <w:rFonts w:ascii="Arial" w:hAnsi="Arial"/>
              <w:b/>
              <w:color w:val="595959" w:themeColor="text1" w:themeTint="A6"/>
              <w:sz w:val="14"/>
              <w:szCs w:val="14"/>
              <w:lang w:val="en-US"/>
            </w:rPr>
            <w:t xml:space="preserve">|| </w:t>
          </w:r>
          <w:r w:rsidRPr="00A975A9">
            <w:rPr>
              <w:rFonts w:ascii="Arial" w:hAnsi="Arial"/>
              <w:color w:val="595959" w:themeColor="text1" w:themeTint="A6"/>
              <w:sz w:val="14"/>
              <w:szCs w:val="14"/>
              <w:lang w:val="en-US"/>
            </w:rPr>
            <w:t xml:space="preserve">http://www.madeira.gov.pt/drig </w:t>
          </w:r>
          <w:r w:rsidRPr="006760E8">
            <w:rPr>
              <w:rFonts w:ascii="Wingdings" w:hAnsi="Wingdings"/>
              <w:color w:val="595959" w:themeColor="text1" w:themeTint="A6"/>
              <w:sz w:val="16"/>
              <w:szCs w:val="16"/>
            </w:rPr>
            <w:t></w:t>
          </w:r>
          <w:r w:rsidRPr="00A975A9">
            <w:rPr>
              <w:rFonts w:ascii="Arial" w:hAnsi="Arial"/>
              <w:color w:val="595959" w:themeColor="text1" w:themeTint="A6"/>
              <w:sz w:val="14"/>
              <w:szCs w:val="14"/>
              <w:lang w:val="en-US"/>
            </w:rPr>
            <w:t xml:space="preserve"> drig.sre@madeira.gov.pt        </w:t>
          </w:r>
          <w:r w:rsidRPr="00A975A9">
            <w:rPr>
              <w:rFonts w:ascii="Arial" w:hAnsi="Arial"/>
              <w:b/>
              <w:color w:val="595959" w:themeColor="text1" w:themeTint="A6"/>
              <w:sz w:val="14"/>
              <w:szCs w:val="14"/>
              <w:lang w:val="en-US"/>
            </w:rPr>
            <w:t>|| NIPC:</w:t>
          </w:r>
          <w:r w:rsidRPr="00A975A9">
            <w:rPr>
              <w:rFonts w:ascii="Arial" w:hAnsi="Arial"/>
              <w:color w:val="595959" w:themeColor="text1" w:themeTint="A6"/>
              <w:sz w:val="14"/>
              <w:szCs w:val="14"/>
              <w:lang w:val="en-US"/>
            </w:rPr>
            <w:t xml:space="preserve"> 671 000 497</w:t>
          </w:r>
        </w:p>
      </w:tc>
      <w:tc>
        <w:tcPr>
          <w:tcW w:w="2977" w:type="dxa"/>
          <w:tcBorders>
            <w:top w:val="nil"/>
            <w:left w:val="nil"/>
            <w:bottom w:val="nil"/>
          </w:tcBorders>
        </w:tcPr>
        <w:p w:rsidR="00E9163A" w:rsidRPr="00A975A9" w:rsidRDefault="00E9163A" w:rsidP="002677D9">
          <w:pPr>
            <w:pStyle w:val="Rodap"/>
            <w:spacing w:before="40" w:after="40" w:line="276" w:lineRule="auto"/>
            <w:rPr>
              <w:rFonts w:ascii="Arial" w:hAnsi="Arial"/>
              <w:b/>
              <w:color w:val="595959" w:themeColor="text1" w:themeTint="A6"/>
              <w:sz w:val="14"/>
              <w:szCs w:val="14"/>
              <w:lang w:val="en-US"/>
            </w:rPr>
          </w:pPr>
        </w:p>
      </w:tc>
    </w:tr>
  </w:tbl>
  <w:p w:rsidR="00E9163A" w:rsidRPr="00A975A9" w:rsidRDefault="00E9163A" w:rsidP="00A42C1A">
    <w:pPr>
      <w:pStyle w:val="Rodap"/>
      <w:tabs>
        <w:tab w:val="clear" w:pos="4252"/>
        <w:tab w:val="clear" w:pos="8504"/>
        <w:tab w:val="left" w:pos="9498"/>
      </w:tabs>
      <w:ind w:right="124"/>
      <w:jc w:val="right"/>
      <w:rPr>
        <w:rFonts w:ascii="Book Antiqua" w:hAnsi="Book Antiqua" w:cs="Arial"/>
        <w:sz w:val="16"/>
        <w:szCs w:val="16"/>
        <w:lang w:val="en-US"/>
      </w:rPr>
    </w:pPr>
    <w:r w:rsidRPr="00A975A9">
      <w:rPr>
        <w:rFonts w:ascii="Book Antiqua" w:hAnsi="Book Antiqua" w:cs="Arial"/>
        <w:sz w:val="16"/>
        <w:szCs w:val="16"/>
        <w:lang w:val="en-US"/>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3A" w:rsidRDefault="00E9163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63A" w:rsidRDefault="00E9163A" w:rsidP="000E7088">
      <w:r>
        <w:separator/>
      </w:r>
    </w:p>
  </w:footnote>
  <w:footnote w:type="continuationSeparator" w:id="0">
    <w:p w:rsidR="00E9163A" w:rsidRDefault="00E9163A" w:rsidP="000E7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3A" w:rsidRDefault="00E9163A" w:rsidP="000B28D6">
    <w:pPr>
      <w:pStyle w:val="Cabealho"/>
      <w:jc w:val="center"/>
    </w:pPr>
    <w:r>
      <w:rPr>
        <w:rFonts w:ascii="Century Gothic" w:hAnsi="Century Gothic"/>
        <w:b/>
        <w:noProof/>
        <w:sz w:val="20"/>
      </w:rPr>
      <w:drawing>
        <wp:inline distT="0" distB="0" distL="0" distR="0">
          <wp:extent cx="4705350" cy="1323975"/>
          <wp:effectExtent l="0" t="0" r="0" b="0"/>
          <wp:docPr id="1" name="Imagem 1" descr="S:\DAT\Logotipos\Logo_DRIG\Logo_DRIG\RGB_web\png\RGB_SRE_DRIG_cinz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DAT\Logotipos\Logo_DRIG\Logo_DRIG\RGB_web\png\RGB_SRE_DRIG_cinza .png"/>
                  <pic:cNvPicPr>
                    <a:picLocks noChangeAspect="1" noChangeArrowheads="1"/>
                  </pic:cNvPicPr>
                </pic:nvPicPr>
                <pic:blipFill>
                  <a:blip r:embed="rId1"/>
                  <a:srcRect/>
                  <a:stretch>
                    <a:fillRect/>
                  </a:stretch>
                </pic:blipFill>
                <pic:spPr bwMode="auto">
                  <a:xfrm>
                    <a:off x="0" y="0"/>
                    <a:ext cx="4705350" cy="13239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3A" w:rsidRDefault="00E9163A" w:rsidP="000B28D6">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2">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cumentProtection w:edit="forms" w:enforcement="0"/>
  <w:defaultTabStop w:val="709"/>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331EC5"/>
    <w:rsid w:val="00004327"/>
    <w:rsid w:val="0001397A"/>
    <w:rsid w:val="00016354"/>
    <w:rsid w:val="0002009E"/>
    <w:rsid w:val="000240A4"/>
    <w:rsid w:val="0002466E"/>
    <w:rsid w:val="0002571C"/>
    <w:rsid w:val="000272A5"/>
    <w:rsid w:val="0003261E"/>
    <w:rsid w:val="00032D94"/>
    <w:rsid w:val="00034C4B"/>
    <w:rsid w:val="0003654E"/>
    <w:rsid w:val="000369C1"/>
    <w:rsid w:val="000508A0"/>
    <w:rsid w:val="00052F10"/>
    <w:rsid w:val="000568AF"/>
    <w:rsid w:val="000568F6"/>
    <w:rsid w:val="00065C1F"/>
    <w:rsid w:val="00067C9E"/>
    <w:rsid w:val="00067F87"/>
    <w:rsid w:val="00070C4D"/>
    <w:rsid w:val="00074D6A"/>
    <w:rsid w:val="00085B59"/>
    <w:rsid w:val="000A0780"/>
    <w:rsid w:val="000A4416"/>
    <w:rsid w:val="000A612E"/>
    <w:rsid w:val="000A776A"/>
    <w:rsid w:val="000B08DD"/>
    <w:rsid w:val="000B0928"/>
    <w:rsid w:val="000B0CCA"/>
    <w:rsid w:val="000B109B"/>
    <w:rsid w:val="000B2143"/>
    <w:rsid w:val="000B28D6"/>
    <w:rsid w:val="000B2D5C"/>
    <w:rsid w:val="000B5183"/>
    <w:rsid w:val="000C1FD2"/>
    <w:rsid w:val="000C62D0"/>
    <w:rsid w:val="000D41F7"/>
    <w:rsid w:val="000E1B3D"/>
    <w:rsid w:val="000E68BC"/>
    <w:rsid w:val="000E7088"/>
    <w:rsid w:val="000F73A2"/>
    <w:rsid w:val="0010159F"/>
    <w:rsid w:val="00101956"/>
    <w:rsid w:val="00103065"/>
    <w:rsid w:val="00115413"/>
    <w:rsid w:val="00115C68"/>
    <w:rsid w:val="00115CEA"/>
    <w:rsid w:val="0013008E"/>
    <w:rsid w:val="0013016D"/>
    <w:rsid w:val="0013436C"/>
    <w:rsid w:val="00135D49"/>
    <w:rsid w:val="00136BB1"/>
    <w:rsid w:val="001412E3"/>
    <w:rsid w:val="001449DA"/>
    <w:rsid w:val="00145172"/>
    <w:rsid w:val="001472EC"/>
    <w:rsid w:val="001520CF"/>
    <w:rsid w:val="00152A89"/>
    <w:rsid w:val="00157578"/>
    <w:rsid w:val="00160F96"/>
    <w:rsid w:val="00161C79"/>
    <w:rsid w:val="00172169"/>
    <w:rsid w:val="001A1E24"/>
    <w:rsid w:val="001A3EEE"/>
    <w:rsid w:val="001A5A4C"/>
    <w:rsid w:val="001B3E01"/>
    <w:rsid w:val="001B6D97"/>
    <w:rsid w:val="001B7DF8"/>
    <w:rsid w:val="001C0F39"/>
    <w:rsid w:val="001C14B4"/>
    <w:rsid w:val="001C535C"/>
    <w:rsid w:val="001D3B5B"/>
    <w:rsid w:val="001D3B7A"/>
    <w:rsid w:val="001E133D"/>
    <w:rsid w:val="001E26F5"/>
    <w:rsid w:val="001E5E04"/>
    <w:rsid w:val="001F0174"/>
    <w:rsid w:val="001F1507"/>
    <w:rsid w:val="00200F93"/>
    <w:rsid w:val="002019BA"/>
    <w:rsid w:val="002160D4"/>
    <w:rsid w:val="00216822"/>
    <w:rsid w:val="0023151C"/>
    <w:rsid w:val="00232181"/>
    <w:rsid w:val="00240670"/>
    <w:rsid w:val="002432A3"/>
    <w:rsid w:val="00246C67"/>
    <w:rsid w:val="00261C38"/>
    <w:rsid w:val="00264D46"/>
    <w:rsid w:val="002677D9"/>
    <w:rsid w:val="002723A0"/>
    <w:rsid w:val="002738E1"/>
    <w:rsid w:val="0028279D"/>
    <w:rsid w:val="002918D0"/>
    <w:rsid w:val="00294A05"/>
    <w:rsid w:val="002A12BB"/>
    <w:rsid w:val="002A6902"/>
    <w:rsid w:val="002A6A9F"/>
    <w:rsid w:val="002B384A"/>
    <w:rsid w:val="002C38C3"/>
    <w:rsid w:val="002C53A8"/>
    <w:rsid w:val="002E2C23"/>
    <w:rsid w:val="002E655E"/>
    <w:rsid w:val="002F086B"/>
    <w:rsid w:val="002F3482"/>
    <w:rsid w:val="00302A33"/>
    <w:rsid w:val="003053CF"/>
    <w:rsid w:val="00307AEC"/>
    <w:rsid w:val="003164F9"/>
    <w:rsid w:val="00331EC5"/>
    <w:rsid w:val="00332051"/>
    <w:rsid w:val="00332F31"/>
    <w:rsid w:val="00337E74"/>
    <w:rsid w:val="003421BE"/>
    <w:rsid w:val="00343D77"/>
    <w:rsid w:val="00356256"/>
    <w:rsid w:val="00356675"/>
    <w:rsid w:val="00372038"/>
    <w:rsid w:val="00373F57"/>
    <w:rsid w:val="00377D02"/>
    <w:rsid w:val="003A369D"/>
    <w:rsid w:val="003A5D82"/>
    <w:rsid w:val="003B5060"/>
    <w:rsid w:val="003C29BB"/>
    <w:rsid w:val="003C2FA7"/>
    <w:rsid w:val="003C3677"/>
    <w:rsid w:val="003C3B72"/>
    <w:rsid w:val="003D1572"/>
    <w:rsid w:val="003D4768"/>
    <w:rsid w:val="003D615F"/>
    <w:rsid w:val="003D6EDE"/>
    <w:rsid w:val="003E5386"/>
    <w:rsid w:val="003F2706"/>
    <w:rsid w:val="003F3142"/>
    <w:rsid w:val="004008C7"/>
    <w:rsid w:val="004064D4"/>
    <w:rsid w:val="00413AAA"/>
    <w:rsid w:val="004271CE"/>
    <w:rsid w:val="00432E06"/>
    <w:rsid w:val="0043634D"/>
    <w:rsid w:val="00440F16"/>
    <w:rsid w:val="004549E4"/>
    <w:rsid w:val="00457DA0"/>
    <w:rsid w:val="00461963"/>
    <w:rsid w:val="0048568A"/>
    <w:rsid w:val="00487ACB"/>
    <w:rsid w:val="00494553"/>
    <w:rsid w:val="004A23D6"/>
    <w:rsid w:val="004A4E7F"/>
    <w:rsid w:val="004B14B1"/>
    <w:rsid w:val="004B1D9A"/>
    <w:rsid w:val="004B2D50"/>
    <w:rsid w:val="004B333A"/>
    <w:rsid w:val="004C0362"/>
    <w:rsid w:val="004C543F"/>
    <w:rsid w:val="004D4BCB"/>
    <w:rsid w:val="004E0FC0"/>
    <w:rsid w:val="004E1E1E"/>
    <w:rsid w:val="004E37B2"/>
    <w:rsid w:val="004E7C22"/>
    <w:rsid w:val="004E7FE7"/>
    <w:rsid w:val="004F497A"/>
    <w:rsid w:val="00500849"/>
    <w:rsid w:val="005120E5"/>
    <w:rsid w:val="00520A2C"/>
    <w:rsid w:val="00533321"/>
    <w:rsid w:val="00544B36"/>
    <w:rsid w:val="005455AB"/>
    <w:rsid w:val="00546326"/>
    <w:rsid w:val="00547253"/>
    <w:rsid w:val="0055153E"/>
    <w:rsid w:val="00554D41"/>
    <w:rsid w:val="00565CBD"/>
    <w:rsid w:val="005710AE"/>
    <w:rsid w:val="00571E86"/>
    <w:rsid w:val="00571F2B"/>
    <w:rsid w:val="00575EA8"/>
    <w:rsid w:val="0059073D"/>
    <w:rsid w:val="00592C07"/>
    <w:rsid w:val="005C1EBB"/>
    <w:rsid w:val="005E58EC"/>
    <w:rsid w:val="00600021"/>
    <w:rsid w:val="006107C2"/>
    <w:rsid w:val="00613BDA"/>
    <w:rsid w:val="006141A4"/>
    <w:rsid w:val="00614D3B"/>
    <w:rsid w:val="00621D34"/>
    <w:rsid w:val="0062277E"/>
    <w:rsid w:val="00633E6F"/>
    <w:rsid w:val="00636EC3"/>
    <w:rsid w:val="00642D1C"/>
    <w:rsid w:val="00643089"/>
    <w:rsid w:val="00644A50"/>
    <w:rsid w:val="006476C2"/>
    <w:rsid w:val="006670B6"/>
    <w:rsid w:val="006675B8"/>
    <w:rsid w:val="00672397"/>
    <w:rsid w:val="00672B34"/>
    <w:rsid w:val="00672BEC"/>
    <w:rsid w:val="00680220"/>
    <w:rsid w:val="00683655"/>
    <w:rsid w:val="006A79FE"/>
    <w:rsid w:val="006A7F41"/>
    <w:rsid w:val="006B0891"/>
    <w:rsid w:val="006B4662"/>
    <w:rsid w:val="006B584C"/>
    <w:rsid w:val="006C5DE4"/>
    <w:rsid w:val="006D36CA"/>
    <w:rsid w:val="006D415E"/>
    <w:rsid w:val="006D733D"/>
    <w:rsid w:val="006E1E0D"/>
    <w:rsid w:val="006E2DF4"/>
    <w:rsid w:val="006F6241"/>
    <w:rsid w:val="00700165"/>
    <w:rsid w:val="00700EEF"/>
    <w:rsid w:val="007054F0"/>
    <w:rsid w:val="00710940"/>
    <w:rsid w:val="0071094D"/>
    <w:rsid w:val="00724791"/>
    <w:rsid w:val="007275E7"/>
    <w:rsid w:val="00732084"/>
    <w:rsid w:val="007343FC"/>
    <w:rsid w:val="0073735F"/>
    <w:rsid w:val="00737837"/>
    <w:rsid w:val="007473A3"/>
    <w:rsid w:val="0075293F"/>
    <w:rsid w:val="00767126"/>
    <w:rsid w:val="007711E2"/>
    <w:rsid w:val="007717EB"/>
    <w:rsid w:val="007732FF"/>
    <w:rsid w:val="00790B1D"/>
    <w:rsid w:val="00790DBA"/>
    <w:rsid w:val="00791DE5"/>
    <w:rsid w:val="00794452"/>
    <w:rsid w:val="007953F6"/>
    <w:rsid w:val="007A00FB"/>
    <w:rsid w:val="007A5E23"/>
    <w:rsid w:val="007B4EE6"/>
    <w:rsid w:val="007B6B0B"/>
    <w:rsid w:val="007D498B"/>
    <w:rsid w:val="007D5361"/>
    <w:rsid w:val="007E372D"/>
    <w:rsid w:val="007E3FF7"/>
    <w:rsid w:val="007E7AA1"/>
    <w:rsid w:val="007F0A1D"/>
    <w:rsid w:val="007F6BDF"/>
    <w:rsid w:val="007F7970"/>
    <w:rsid w:val="00811057"/>
    <w:rsid w:val="00813C1D"/>
    <w:rsid w:val="0081611F"/>
    <w:rsid w:val="008261D0"/>
    <w:rsid w:val="00827154"/>
    <w:rsid w:val="00830047"/>
    <w:rsid w:val="008373CF"/>
    <w:rsid w:val="008620AF"/>
    <w:rsid w:val="00864B47"/>
    <w:rsid w:val="00874F44"/>
    <w:rsid w:val="0087677C"/>
    <w:rsid w:val="00882ED3"/>
    <w:rsid w:val="00890438"/>
    <w:rsid w:val="00897824"/>
    <w:rsid w:val="008B377A"/>
    <w:rsid w:val="008B4682"/>
    <w:rsid w:val="008B5E0D"/>
    <w:rsid w:val="008B7F4C"/>
    <w:rsid w:val="008E5094"/>
    <w:rsid w:val="00901197"/>
    <w:rsid w:val="00902D10"/>
    <w:rsid w:val="009044A7"/>
    <w:rsid w:val="009106CE"/>
    <w:rsid w:val="009156C6"/>
    <w:rsid w:val="00915DF8"/>
    <w:rsid w:val="0091640F"/>
    <w:rsid w:val="009172E2"/>
    <w:rsid w:val="009201DB"/>
    <w:rsid w:val="009234A3"/>
    <w:rsid w:val="00926394"/>
    <w:rsid w:val="009308FE"/>
    <w:rsid w:val="00932BDA"/>
    <w:rsid w:val="0093624C"/>
    <w:rsid w:val="00936356"/>
    <w:rsid w:val="00941AAF"/>
    <w:rsid w:val="00941D51"/>
    <w:rsid w:val="0094675A"/>
    <w:rsid w:val="00950F5F"/>
    <w:rsid w:val="0095133E"/>
    <w:rsid w:val="00951FE0"/>
    <w:rsid w:val="009602CB"/>
    <w:rsid w:val="00974949"/>
    <w:rsid w:val="0098430D"/>
    <w:rsid w:val="009929EF"/>
    <w:rsid w:val="00995FFD"/>
    <w:rsid w:val="009A0017"/>
    <w:rsid w:val="009A1ACF"/>
    <w:rsid w:val="009A3709"/>
    <w:rsid w:val="009A57D1"/>
    <w:rsid w:val="009A610D"/>
    <w:rsid w:val="009C4F36"/>
    <w:rsid w:val="009C54A9"/>
    <w:rsid w:val="009E1824"/>
    <w:rsid w:val="009E2666"/>
    <w:rsid w:val="009E330C"/>
    <w:rsid w:val="009E692C"/>
    <w:rsid w:val="009F0EDE"/>
    <w:rsid w:val="00A21DB9"/>
    <w:rsid w:val="00A30F47"/>
    <w:rsid w:val="00A33550"/>
    <w:rsid w:val="00A40110"/>
    <w:rsid w:val="00A42BEF"/>
    <w:rsid w:val="00A42C1A"/>
    <w:rsid w:val="00A448F4"/>
    <w:rsid w:val="00A45DF7"/>
    <w:rsid w:val="00A46855"/>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91A"/>
    <w:rsid w:val="00AC0F70"/>
    <w:rsid w:val="00AD2EB8"/>
    <w:rsid w:val="00AD5D73"/>
    <w:rsid w:val="00AD6FE6"/>
    <w:rsid w:val="00AE1B59"/>
    <w:rsid w:val="00AE1D26"/>
    <w:rsid w:val="00AE2644"/>
    <w:rsid w:val="00AE6D41"/>
    <w:rsid w:val="00AE728B"/>
    <w:rsid w:val="00AF43C0"/>
    <w:rsid w:val="00AF4674"/>
    <w:rsid w:val="00B1161C"/>
    <w:rsid w:val="00B16A37"/>
    <w:rsid w:val="00B24936"/>
    <w:rsid w:val="00B34793"/>
    <w:rsid w:val="00B34F4C"/>
    <w:rsid w:val="00B44AFD"/>
    <w:rsid w:val="00B44B2F"/>
    <w:rsid w:val="00B44FB9"/>
    <w:rsid w:val="00B52CBB"/>
    <w:rsid w:val="00B5458D"/>
    <w:rsid w:val="00B54EC9"/>
    <w:rsid w:val="00B57F52"/>
    <w:rsid w:val="00B60A82"/>
    <w:rsid w:val="00B6174A"/>
    <w:rsid w:val="00B64145"/>
    <w:rsid w:val="00B70243"/>
    <w:rsid w:val="00B7028A"/>
    <w:rsid w:val="00B703BB"/>
    <w:rsid w:val="00B83BDC"/>
    <w:rsid w:val="00B83BFF"/>
    <w:rsid w:val="00B858AC"/>
    <w:rsid w:val="00B86065"/>
    <w:rsid w:val="00B91375"/>
    <w:rsid w:val="00B923D5"/>
    <w:rsid w:val="00B955AB"/>
    <w:rsid w:val="00B963FE"/>
    <w:rsid w:val="00BA1AE9"/>
    <w:rsid w:val="00BA3DB4"/>
    <w:rsid w:val="00BB5148"/>
    <w:rsid w:val="00BB599A"/>
    <w:rsid w:val="00BB5D6F"/>
    <w:rsid w:val="00BC4D77"/>
    <w:rsid w:val="00BF2FAD"/>
    <w:rsid w:val="00BF45D1"/>
    <w:rsid w:val="00C13346"/>
    <w:rsid w:val="00C17787"/>
    <w:rsid w:val="00C216AB"/>
    <w:rsid w:val="00C23AB6"/>
    <w:rsid w:val="00C24778"/>
    <w:rsid w:val="00C46C0A"/>
    <w:rsid w:val="00C506E8"/>
    <w:rsid w:val="00C653C6"/>
    <w:rsid w:val="00C65B29"/>
    <w:rsid w:val="00C67605"/>
    <w:rsid w:val="00C736DE"/>
    <w:rsid w:val="00C762D4"/>
    <w:rsid w:val="00C815E4"/>
    <w:rsid w:val="00C85246"/>
    <w:rsid w:val="00C902EA"/>
    <w:rsid w:val="00C92D9F"/>
    <w:rsid w:val="00CA03B2"/>
    <w:rsid w:val="00CA4988"/>
    <w:rsid w:val="00CA515D"/>
    <w:rsid w:val="00CD0043"/>
    <w:rsid w:val="00CD2648"/>
    <w:rsid w:val="00CD49F6"/>
    <w:rsid w:val="00CD600A"/>
    <w:rsid w:val="00CE15DA"/>
    <w:rsid w:val="00CE1A40"/>
    <w:rsid w:val="00CF1D78"/>
    <w:rsid w:val="00CF37BF"/>
    <w:rsid w:val="00CF762B"/>
    <w:rsid w:val="00D01298"/>
    <w:rsid w:val="00D034CC"/>
    <w:rsid w:val="00D13BA3"/>
    <w:rsid w:val="00D14F63"/>
    <w:rsid w:val="00D206CB"/>
    <w:rsid w:val="00D26F6C"/>
    <w:rsid w:val="00D2752A"/>
    <w:rsid w:val="00D27C69"/>
    <w:rsid w:val="00D45C5F"/>
    <w:rsid w:val="00D45DC7"/>
    <w:rsid w:val="00D60AEB"/>
    <w:rsid w:val="00D70904"/>
    <w:rsid w:val="00D70D64"/>
    <w:rsid w:val="00D82B3D"/>
    <w:rsid w:val="00D865A3"/>
    <w:rsid w:val="00D90E42"/>
    <w:rsid w:val="00D91F62"/>
    <w:rsid w:val="00DA1C90"/>
    <w:rsid w:val="00DA3153"/>
    <w:rsid w:val="00DA5B60"/>
    <w:rsid w:val="00DA760B"/>
    <w:rsid w:val="00DB5240"/>
    <w:rsid w:val="00DC0CF3"/>
    <w:rsid w:val="00DC75C9"/>
    <w:rsid w:val="00DD4B52"/>
    <w:rsid w:val="00DD4F8D"/>
    <w:rsid w:val="00DF18B7"/>
    <w:rsid w:val="00DF5BD4"/>
    <w:rsid w:val="00E04417"/>
    <w:rsid w:val="00E150F0"/>
    <w:rsid w:val="00E21787"/>
    <w:rsid w:val="00E25008"/>
    <w:rsid w:val="00E25A17"/>
    <w:rsid w:val="00E35BC1"/>
    <w:rsid w:val="00E467B4"/>
    <w:rsid w:val="00E502D3"/>
    <w:rsid w:val="00E6707A"/>
    <w:rsid w:val="00E7434C"/>
    <w:rsid w:val="00E755D2"/>
    <w:rsid w:val="00E76996"/>
    <w:rsid w:val="00E85F40"/>
    <w:rsid w:val="00E90708"/>
    <w:rsid w:val="00E90E78"/>
    <w:rsid w:val="00E9163A"/>
    <w:rsid w:val="00EA11E3"/>
    <w:rsid w:val="00EA1874"/>
    <w:rsid w:val="00EA4795"/>
    <w:rsid w:val="00ED57F9"/>
    <w:rsid w:val="00EE2EDB"/>
    <w:rsid w:val="00F03FDE"/>
    <w:rsid w:val="00F05283"/>
    <w:rsid w:val="00F062CC"/>
    <w:rsid w:val="00F071F9"/>
    <w:rsid w:val="00F072F9"/>
    <w:rsid w:val="00F11156"/>
    <w:rsid w:val="00F114FA"/>
    <w:rsid w:val="00F223C7"/>
    <w:rsid w:val="00F324C1"/>
    <w:rsid w:val="00F36206"/>
    <w:rsid w:val="00F56B0C"/>
    <w:rsid w:val="00F747D3"/>
    <w:rsid w:val="00F75ADE"/>
    <w:rsid w:val="00F82D8C"/>
    <w:rsid w:val="00F86FE2"/>
    <w:rsid w:val="00F9110B"/>
    <w:rsid w:val="00FB3576"/>
    <w:rsid w:val="00FB5F4A"/>
    <w:rsid w:val="00FD035D"/>
    <w:rsid w:val="00FD2260"/>
    <w:rsid w:val="00FD78BD"/>
    <w:rsid w:val="00FE3EB3"/>
    <w:rsid w:val="00FE7A01"/>
    <w:rsid w:val="00FF265F"/>
    <w:rsid w:val="00FF7E2B"/>
    <w:rsid w:val="00FF7FB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8F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rsid w:val="000E7088"/>
    <w:pPr>
      <w:tabs>
        <w:tab w:val="center" w:pos="4252"/>
        <w:tab w:val="right" w:pos="8504"/>
      </w:tabs>
    </w:pPr>
  </w:style>
  <w:style w:type="character" w:customStyle="1" w:styleId="CabealhoCarcter">
    <w:name w:val="Cabeçalho Carácter"/>
    <w:basedOn w:val="Tipodeletrapredefinidodopargrafo"/>
    <w:link w:val="Cabealho"/>
    <w:rsid w:val="000E7088"/>
    <w:rPr>
      <w:sz w:val="24"/>
      <w:szCs w:val="24"/>
    </w:rPr>
  </w:style>
  <w:style w:type="paragraph" w:styleId="Rodap">
    <w:name w:val="footer"/>
    <w:basedOn w:val="Normal"/>
    <w:link w:val="RodapCarcter"/>
    <w:rsid w:val="000E7088"/>
    <w:pPr>
      <w:tabs>
        <w:tab w:val="center" w:pos="4252"/>
        <w:tab w:val="right" w:pos="8504"/>
      </w:tabs>
    </w:pPr>
  </w:style>
  <w:style w:type="character" w:customStyle="1" w:styleId="RodapCarcter">
    <w:name w:val="Rodapé Carácter"/>
    <w:basedOn w:val="Tipodeletrapredefinidodopargrafo"/>
    <w:link w:val="Rodap"/>
    <w:rsid w:val="000E7088"/>
    <w:rPr>
      <w:sz w:val="24"/>
      <w:szCs w:val="24"/>
    </w:rPr>
  </w:style>
  <w:style w:type="paragraph" w:styleId="Ttulo">
    <w:name w:val="Title"/>
    <w:basedOn w:val="Normal"/>
    <w:link w:val="TtuloCarcter"/>
    <w:qFormat/>
    <w:rsid w:val="000E7088"/>
    <w:pPr>
      <w:jc w:val="center"/>
    </w:pPr>
    <w:rPr>
      <w:b/>
      <w:bCs/>
      <w:u w:val="single"/>
    </w:rPr>
  </w:style>
  <w:style w:type="character" w:customStyle="1" w:styleId="TtuloCarcter">
    <w:name w:val="Título Carácter"/>
    <w:basedOn w:val="Tipodeletrapredefinidodopargrafo"/>
    <w:link w:val="Ttulo"/>
    <w:rsid w:val="000E7088"/>
    <w:rPr>
      <w:b/>
      <w:bCs/>
      <w:sz w:val="24"/>
      <w:szCs w:val="24"/>
      <w:u w:val="single"/>
    </w:rPr>
  </w:style>
  <w:style w:type="paragraph" w:styleId="Textodenotaderodap">
    <w:name w:val="footnote text"/>
    <w:basedOn w:val="Normal"/>
    <w:link w:val="TextodenotaderodapCarcter"/>
    <w:rsid w:val="00FF7FB0"/>
    <w:rPr>
      <w:sz w:val="20"/>
      <w:szCs w:val="20"/>
    </w:rPr>
  </w:style>
  <w:style w:type="character" w:customStyle="1" w:styleId="TextodenotaderodapCarcter">
    <w:name w:val="Texto de nota de rodapé Carác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cter"/>
    <w:rsid w:val="006C5DE4"/>
    <w:pPr>
      <w:spacing w:after="120"/>
    </w:pPr>
    <w:rPr>
      <w:sz w:val="20"/>
      <w:szCs w:val="20"/>
    </w:rPr>
  </w:style>
  <w:style w:type="character" w:customStyle="1" w:styleId="CorpodetextoCarcter">
    <w:name w:val="Corpo de texto Carácter"/>
    <w:basedOn w:val="Tipodeletrapredefinidodopargrafo"/>
    <w:link w:val="Corpodetexto"/>
    <w:rsid w:val="006C5DE4"/>
  </w:style>
  <w:style w:type="paragraph" w:styleId="Textodebalo">
    <w:name w:val="Balloon Text"/>
    <w:basedOn w:val="Normal"/>
    <w:link w:val="TextodebaloCarcter"/>
    <w:rsid w:val="00B44AFD"/>
    <w:rPr>
      <w:rFonts w:ascii="Tahoma" w:hAnsi="Tahoma" w:cs="Tahoma"/>
      <w:sz w:val="16"/>
      <w:szCs w:val="16"/>
    </w:rPr>
  </w:style>
  <w:style w:type="character" w:customStyle="1" w:styleId="TextodebaloCarcter">
    <w:name w:val="Texto de balão Carácter"/>
    <w:basedOn w:val="Tipodeletrapredefinidodopargrafo"/>
    <w:link w:val="Textodebalo"/>
    <w:rsid w:val="00B44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BA102-920F-46EA-A76D-4B55B09F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7508</Characters>
  <Application>Microsoft Office Word</Application>
  <DocSecurity>4</DocSecurity>
  <Lines>62</Lines>
  <Paragraphs>17</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pontecm</cp:lastModifiedBy>
  <cp:revision>2</cp:revision>
  <cp:lastPrinted>2016-03-15T10:32:00Z</cp:lastPrinted>
  <dcterms:created xsi:type="dcterms:W3CDTF">2016-04-18T12:40:00Z</dcterms:created>
  <dcterms:modified xsi:type="dcterms:W3CDTF">2016-04-18T12:40:00Z</dcterms:modified>
</cp:coreProperties>
</file>