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B5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:rsidR="00D4704F" w:rsidRDefault="00D4704F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:rsidR="00F375A2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  <w:bookmarkStart w:id="0" w:name="_GoBack"/>
      <w:r>
        <w:rPr>
          <w:b w:val="0"/>
          <w:caps/>
          <w:color w:val="000000"/>
          <w:szCs w:val="24"/>
        </w:rPr>
        <w:t xml:space="preserve">informação atualizada em </w:t>
      </w:r>
      <w:r w:rsidR="00D4704F">
        <w:rPr>
          <w:b w:val="0"/>
          <w:caps/>
          <w:color w:val="000000"/>
          <w:szCs w:val="24"/>
        </w:rPr>
        <w:t>21/11/2019</w:t>
      </w:r>
    </w:p>
    <w:bookmarkEnd w:id="0"/>
    <w:p w:rsidR="00EC4CB5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:rsidR="00EC4CB5" w:rsidRDefault="00EC4CB5" w:rsidP="00EC4CB5">
      <w:pPr>
        <w:pStyle w:val="Corpodetexto"/>
        <w:ind w:hanging="283"/>
        <w:contextualSpacing/>
        <w:jc w:val="center"/>
        <w:rPr>
          <w:b w:val="0"/>
          <w:caps/>
          <w:color w:val="000000"/>
          <w:szCs w:val="24"/>
        </w:rPr>
      </w:pPr>
      <w:r>
        <w:rPr>
          <w:b w:val="0"/>
          <w:caps/>
          <w:color w:val="000000"/>
          <w:szCs w:val="24"/>
        </w:rPr>
        <w:t xml:space="preserve">publicação de instrumentos </w:t>
      </w:r>
    </w:p>
    <w:p w:rsidR="00F375A2" w:rsidRPr="00202EAA" w:rsidRDefault="00EC4CB5" w:rsidP="00D4704F">
      <w:pPr>
        <w:pStyle w:val="Corpodetexto"/>
        <w:ind w:hanging="283"/>
        <w:contextualSpacing/>
        <w:jc w:val="center"/>
        <w:rPr>
          <w:b w:val="0"/>
          <w:caps/>
          <w:color w:val="000000"/>
          <w:szCs w:val="24"/>
        </w:rPr>
      </w:pPr>
      <w:r>
        <w:rPr>
          <w:b w:val="0"/>
          <w:caps/>
          <w:color w:val="000000"/>
          <w:szCs w:val="24"/>
        </w:rPr>
        <w:t xml:space="preserve">de </w:t>
      </w:r>
      <w:r w:rsidR="005A6DAC" w:rsidRPr="00202EAA">
        <w:rPr>
          <w:b w:val="0"/>
          <w:caps/>
          <w:color w:val="000000"/>
          <w:szCs w:val="24"/>
        </w:rPr>
        <w:t xml:space="preserve">Regulamentação </w:t>
      </w:r>
      <w:r w:rsidR="003117AD" w:rsidRPr="00202EAA">
        <w:rPr>
          <w:b w:val="0"/>
          <w:caps/>
          <w:color w:val="000000"/>
          <w:szCs w:val="24"/>
        </w:rPr>
        <w:t>cole</w:t>
      </w:r>
      <w:r w:rsidR="005F48A0" w:rsidRPr="00202EAA">
        <w:rPr>
          <w:b w:val="0"/>
          <w:caps/>
          <w:color w:val="000000"/>
          <w:szCs w:val="24"/>
        </w:rPr>
        <w:t xml:space="preserve">tiva </w:t>
      </w:r>
      <w:r w:rsidR="005A6DAC" w:rsidRPr="00202EAA">
        <w:rPr>
          <w:b w:val="0"/>
          <w:caps/>
          <w:color w:val="000000"/>
          <w:szCs w:val="24"/>
        </w:rPr>
        <w:t>de trabalho</w:t>
      </w:r>
    </w:p>
    <w:p w:rsidR="00F375A2" w:rsidRPr="00202EAA" w:rsidRDefault="00F375A2" w:rsidP="00407A6C">
      <w:pPr>
        <w:pStyle w:val="Corpodetexto"/>
        <w:contextualSpacing/>
        <w:rPr>
          <w:b w:val="0"/>
          <w:color w:val="000000"/>
          <w:szCs w:val="24"/>
        </w:rPr>
      </w:pPr>
    </w:p>
    <w:p w:rsidR="00F375A2" w:rsidRPr="00D4704F" w:rsidRDefault="004F6864" w:rsidP="00D4704F">
      <w:pPr>
        <w:pStyle w:val="Corpodetexto"/>
        <w:ind w:firstLine="1134"/>
        <w:contextualSpacing/>
        <w:rPr>
          <w:b w:val="0"/>
          <w:color w:val="000000"/>
          <w:szCs w:val="24"/>
        </w:rPr>
      </w:pPr>
      <w:r w:rsidRPr="00202EAA">
        <w:rPr>
          <w:b w:val="0"/>
          <w:color w:val="000000"/>
          <w:szCs w:val="24"/>
        </w:rPr>
        <w:t>No Jornal Oficial da Região Autónoma da Madeira</w:t>
      </w:r>
      <w:r w:rsidR="00E641A9">
        <w:rPr>
          <w:b w:val="0"/>
          <w:color w:val="000000"/>
          <w:szCs w:val="24"/>
        </w:rPr>
        <w:t xml:space="preserve"> </w:t>
      </w:r>
      <w:r w:rsidR="00FC72D5">
        <w:rPr>
          <w:b w:val="0"/>
          <w:color w:val="000000"/>
          <w:szCs w:val="24"/>
        </w:rPr>
        <w:t>(JORAM)</w:t>
      </w:r>
      <w:r w:rsidRPr="00202EAA">
        <w:rPr>
          <w:b w:val="0"/>
          <w:color w:val="000000"/>
          <w:szCs w:val="24"/>
        </w:rPr>
        <w:t xml:space="preserve">, III Série, n.º </w:t>
      </w:r>
      <w:r w:rsidR="00D4704F">
        <w:rPr>
          <w:b w:val="0"/>
          <w:color w:val="000000"/>
          <w:szCs w:val="24"/>
        </w:rPr>
        <w:t>20</w:t>
      </w:r>
      <w:r w:rsidRPr="00202EAA">
        <w:rPr>
          <w:b w:val="0"/>
          <w:color w:val="000000"/>
          <w:szCs w:val="24"/>
        </w:rPr>
        <w:t xml:space="preserve">, de </w:t>
      </w:r>
      <w:r w:rsidR="00D4704F">
        <w:rPr>
          <w:b w:val="0"/>
          <w:color w:val="000000"/>
          <w:szCs w:val="24"/>
        </w:rPr>
        <w:t>21/11</w:t>
      </w:r>
      <w:r w:rsidR="00F375A2" w:rsidRPr="00202EAA">
        <w:rPr>
          <w:b w:val="0"/>
          <w:color w:val="000000"/>
          <w:szCs w:val="24"/>
        </w:rPr>
        <w:t>/201</w:t>
      </w:r>
      <w:r w:rsidR="001D4BC5" w:rsidRPr="00202EAA">
        <w:rPr>
          <w:b w:val="0"/>
          <w:color w:val="000000"/>
          <w:szCs w:val="24"/>
        </w:rPr>
        <w:t>9</w:t>
      </w:r>
      <w:r w:rsidRPr="00202EAA">
        <w:rPr>
          <w:b w:val="0"/>
          <w:color w:val="000000"/>
          <w:szCs w:val="24"/>
        </w:rPr>
        <w:t xml:space="preserve"> </w:t>
      </w:r>
      <w:r w:rsidR="00D4704F" w:rsidRPr="008C0056">
        <w:rPr>
          <w:b w:val="0"/>
          <w:color w:val="000000"/>
          <w:szCs w:val="24"/>
        </w:rPr>
        <w:t>foram publicadas as seguintes Convenções Coletivas de Trabalho</w:t>
      </w:r>
      <w:r w:rsidR="00D4704F">
        <w:rPr>
          <w:b w:val="0"/>
          <w:color w:val="000000"/>
          <w:szCs w:val="24"/>
        </w:rPr>
        <w:t xml:space="preserve"> </w:t>
      </w:r>
      <w:r w:rsidR="00EC4CB5">
        <w:rPr>
          <w:b w:val="0"/>
          <w:color w:val="000000"/>
          <w:szCs w:val="24"/>
        </w:rPr>
        <w:t>(CCT)</w:t>
      </w:r>
      <w:r w:rsidRPr="00202EAA">
        <w:rPr>
          <w:b w:val="0"/>
          <w:color w:val="000000"/>
          <w:szCs w:val="24"/>
        </w:rPr>
        <w:t xml:space="preserve">, </w:t>
      </w:r>
      <w:r w:rsidR="00D4704F" w:rsidRPr="008C0056">
        <w:rPr>
          <w:b w:val="0"/>
          <w:color w:val="000000"/>
          <w:szCs w:val="24"/>
        </w:rPr>
        <w:t>bem como os Avisos para</w:t>
      </w:r>
      <w:r w:rsidR="00D4704F">
        <w:rPr>
          <w:b w:val="0"/>
          <w:color w:val="000000"/>
          <w:szCs w:val="24"/>
        </w:rPr>
        <w:t xml:space="preserve"> </w:t>
      </w:r>
      <w:r w:rsidR="00FC72D5">
        <w:rPr>
          <w:b w:val="0"/>
          <w:color w:val="000000"/>
          <w:szCs w:val="24"/>
        </w:rPr>
        <w:t xml:space="preserve">Portaria de Extensão (PE) </w:t>
      </w:r>
      <w:r w:rsidR="00D4704F" w:rsidRPr="008C0056">
        <w:rPr>
          <w:b w:val="0"/>
          <w:color w:val="000000"/>
          <w:szCs w:val="24"/>
        </w:rPr>
        <w:t>assinados pela Secretária Regional da Inclusão Socia</w:t>
      </w:r>
      <w:r w:rsidR="00D4704F">
        <w:rPr>
          <w:b w:val="0"/>
          <w:color w:val="000000"/>
          <w:szCs w:val="24"/>
        </w:rPr>
        <w:t>l e Cidadania</w:t>
      </w:r>
      <w:r w:rsidR="00D4704F" w:rsidRPr="008C0056">
        <w:rPr>
          <w:b w:val="0"/>
          <w:color w:val="000000"/>
          <w:szCs w:val="24"/>
        </w:rPr>
        <w:t>:</w:t>
      </w:r>
    </w:p>
    <w:p w:rsidR="00D4704F" w:rsidRPr="001108EC" w:rsidRDefault="00D4704F" w:rsidP="00D4704F">
      <w:pPr>
        <w:tabs>
          <w:tab w:val="right" w:pos="1701"/>
        </w:tabs>
        <w:spacing w:line="360" w:lineRule="auto"/>
        <w:ind w:left="1560" w:hanging="284"/>
        <w:contextualSpacing/>
        <w:jc w:val="both"/>
        <w:rPr>
          <w:sz w:val="24"/>
          <w:szCs w:val="24"/>
        </w:rPr>
      </w:pPr>
      <w:r w:rsidRPr="001108EC">
        <w:rPr>
          <w:rStyle w:val="10-TextoCarcter"/>
          <w:rFonts w:ascii="Times New Roman" w:hAnsi="Times New Roman" w:cs="Times New Roman"/>
          <w:sz w:val="24"/>
          <w:szCs w:val="24"/>
        </w:rPr>
        <w:t>-</w:t>
      </w:r>
      <w:r w:rsidRPr="001108EC">
        <w:rPr>
          <w:rStyle w:val="10-TextoCarcter"/>
          <w:rFonts w:ascii="Times New Roman" w:hAnsi="Times New Roman" w:cs="Times New Roman"/>
          <w:sz w:val="24"/>
          <w:szCs w:val="24"/>
        </w:rPr>
        <w:tab/>
        <w:t>Acordo de Empresa entre a Associação Desportiva do Clube de Golfe do Santo da Serra e o Sindicato dos Trabalhadores na Hotelaria, Turismo, Alimentação, Serviços e Similares da Região Autónoma da Madeira - Revisão da Tabela Salarial e das Cláusulas de Expressão Pecuniária</w:t>
      </w:r>
      <w:r w:rsidRPr="001108EC">
        <w:rPr>
          <w:bCs/>
          <w:sz w:val="24"/>
          <w:szCs w:val="24"/>
        </w:rPr>
        <w:t>.</w:t>
      </w:r>
      <w:r w:rsidRPr="001108EC">
        <w:rPr>
          <w:sz w:val="24"/>
          <w:szCs w:val="24"/>
        </w:rPr>
        <w:t xml:space="preserve"> </w:t>
      </w:r>
    </w:p>
    <w:p w:rsidR="00D4704F" w:rsidRPr="001108EC" w:rsidRDefault="00D4704F" w:rsidP="00D4704F">
      <w:pPr>
        <w:tabs>
          <w:tab w:val="right" w:pos="1701"/>
          <w:tab w:val="right" w:pos="9356"/>
        </w:tabs>
        <w:spacing w:line="360" w:lineRule="auto"/>
        <w:contextualSpacing/>
        <w:jc w:val="both"/>
        <w:rPr>
          <w:sz w:val="24"/>
          <w:szCs w:val="24"/>
        </w:rPr>
      </w:pPr>
    </w:p>
    <w:p w:rsidR="00D4704F" w:rsidRPr="001108EC" w:rsidRDefault="00D4704F" w:rsidP="00D4704F">
      <w:pPr>
        <w:tabs>
          <w:tab w:val="right" w:pos="1701"/>
        </w:tabs>
        <w:spacing w:line="360" w:lineRule="auto"/>
        <w:ind w:left="1560" w:hanging="284"/>
        <w:contextualSpacing/>
        <w:jc w:val="both"/>
        <w:rPr>
          <w:bCs/>
          <w:sz w:val="24"/>
          <w:szCs w:val="24"/>
        </w:rPr>
      </w:pPr>
      <w:r w:rsidRPr="001108EC">
        <w:rPr>
          <w:sz w:val="24"/>
          <w:szCs w:val="24"/>
        </w:rPr>
        <w:t>-</w:t>
      </w:r>
      <w:r w:rsidRPr="001108EC">
        <w:rPr>
          <w:sz w:val="24"/>
          <w:szCs w:val="24"/>
        </w:rPr>
        <w:tab/>
      </w:r>
      <w:r w:rsidRPr="001108EC">
        <w:rPr>
          <w:bCs/>
          <w:sz w:val="24"/>
          <w:szCs w:val="24"/>
        </w:rPr>
        <w:t>CCT entre a ASSICOM - Associação da Indústria, Associação da Construção, Região Autónoma da Madeira e o SITAM - Sindicato dos Trabalhadores de Escritório, Comércio e Serviços da Região Autónoma da Madeira - Revisão da Tabela Salarial e Outras.</w:t>
      </w:r>
    </w:p>
    <w:p w:rsidR="00D4704F" w:rsidRPr="001108EC" w:rsidRDefault="00D4704F" w:rsidP="00D4704F">
      <w:pPr>
        <w:tabs>
          <w:tab w:val="right" w:pos="1701"/>
        </w:tabs>
        <w:spacing w:line="360" w:lineRule="auto"/>
        <w:ind w:left="1560" w:hanging="284"/>
        <w:contextualSpacing/>
        <w:jc w:val="both"/>
        <w:rPr>
          <w:sz w:val="24"/>
          <w:szCs w:val="24"/>
        </w:rPr>
      </w:pPr>
    </w:p>
    <w:p w:rsidR="00D4704F" w:rsidRPr="001108EC" w:rsidRDefault="00D4704F" w:rsidP="00D4704F">
      <w:pPr>
        <w:tabs>
          <w:tab w:val="right" w:pos="1701"/>
        </w:tabs>
        <w:spacing w:line="360" w:lineRule="auto"/>
        <w:ind w:left="1560" w:hanging="284"/>
        <w:contextualSpacing/>
        <w:jc w:val="both"/>
        <w:rPr>
          <w:sz w:val="24"/>
          <w:szCs w:val="24"/>
        </w:rPr>
      </w:pPr>
      <w:r w:rsidRPr="001108EC">
        <w:rPr>
          <w:bCs/>
          <w:sz w:val="24"/>
          <w:szCs w:val="24"/>
        </w:rPr>
        <w:t>-</w:t>
      </w:r>
      <w:r w:rsidRPr="001108EC">
        <w:rPr>
          <w:bCs/>
          <w:sz w:val="24"/>
          <w:szCs w:val="24"/>
        </w:rPr>
        <w:tab/>
        <w:t>Contrato Coletivo entre a Confederação Nacional das Instituições de Solidariedade - CNIS e a FEPCES - Federação Portuguesa dos Sindicatos do Comércio, Escritórios e Serviços e Outros - Revisão Global.</w:t>
      </w:r>
    </w:p>
    <w:p w:rsidR="00D4704F" w:rsidRDefault="00D4704F" w:rsidP="00D4704F">
      <w:pPr>
        <w:pStyle w:val="Corpodetexto"/>
        <w:ind w:firstLine="1134"/>
        <w:contextualSpacing/>
        <w:rPr>
          <w:b w:val="0"/>
          <w:color w:val="000000"/>
          <w:szCs w:val="24"/>
        </w:rPr>
      </w:pPr>
    </w:p>
    <w:p w:rsidR="00D4704F" w:rsidRDefault="00D4704F" w:rsidP="00D4704F">
      <w:pPr>
        <w:pStyle w:val="Corpodetexto"/>
        <w:ind w:firstLine="851"/>
        <w:contextualSpacing/>
        <w:rPr>
          <w:b w:val="0"/>
          <w:color w:val="000000"/>
          <w:szCs w:val="24"/>
        </w:rPr>
      </w:pPr>
      <w:r w:rsidRPr="001108EC">
        <w:rPr>
          <w:b w:val="0"/>
          <w:color w:val="000000"/>
          <w:szCs w:val="24"/>
        </w:rPr>
        <w:t xml:space="preserve">Na mesma data foi publicada no referido Jornal a seguinte Portaria de Extensão, assinada pela Secretária Regional da Inclusão </w:t>
      </w:r>
      <w:r w:rsidRPr="008C0056">
        <w:rPr>
          <w:b w:val="0"/>
          <w:color w:val="000000"/>
          <w:szCs w:val="24"/>
        </w:rPr>
        <w:t>Socia</w:t>
      </w:r>
      <w:r>
        <w:rPr>
          <w:b w:val="0"/>
          <w:color w:val="000000"/>
          <w:szCs w:val="24"/>
        </w:rPr>
        <w:t>l e Cidadania:</w:t>
      </w:r>
    </w:p>
    <w:p w:rsidR="00D4704F" w:rsidRDefault="00D4704F" w:rsidP="00D4704F">
      <w:pPr>
        <w:pStyle w:val="Corpodetexto"/>
        <w:ind w:firstLine="851"/>
        <w:contextualSpacing/>
        <w:rPr>
          <w:b w:val="0"/>
          <w:color w:val="000000"/>
          <w:szCs w:val="24"/>
        </w:rPr>
      </w:pPr>
    </w:p>
    <w:p w:rsidR="00D4704F" w:rsidRPr="001108EC" w:rsidRDefault="00D4704F" w:rsidP="00D4704F">
      <w:pPr>
        <w:tabs>
          <w:tab w:val="right" w:pos="1701"/>
        </w:tabs>
        <w:spacing w:line="360" w:lineRule="auto"/>
        <w:ind w:left="1560" w:hanging="284"/>
        <w:contextualSpacing/>
        <w:jc w:val="both"/>
        <w:rPr>
          <w:sz w:val="24"/>
          <w:szCs w:val="24"/>
        </w:rPr>
      </w:pPr>
      <w:r w:rsidRPr="001108EC">
        <w:rPr>
          <w:sz w:val="24"/>
          <w:szCs w:val="24"/>
        </w:rPr>
        <w:t>-</w:t>
      </w:r>
      <w:r w:rsidRPr="001108EC">
        <w:rPr>
          <w:sz w:val="24"/>
          <w:szCs w:val="24"/>
        </w:rPr>
        <w:tab/>
        <w:t>Portaria de Extensão n.º 45/2019 - Portaria de Extensão do Contrato Coletivo entre a Associação Nacional de Centros de Inspeção Automóvel (ANCIA) e a Fe</w:t>
      </w:r>
      <w:r w:rsidRPr="001108EC">
        <w:rPr>
          <w:sz w:val="24"/>
          <w:szCs w:val="24"/>
        </w:rPr>
        <w:softHyphen/>
        <w:t>deração dos Sindicatos da Indústria e Serviços - FETESE - Alteração Salarial.</w:t>
      </w:r>
    </w:p>
    <w:sectPr w:rsidR="00D4704F" w:rsidRPr="001108EC" w:rsidSect="00F375A2">
      <w:headerReference w:type="default" r:id="rId8"/>
      <w:footerReference w:type="default" r:id="rId9"/>
      <w:pgSz w:w="11906" w:h="16838"/>
      <w:pgMar w:top="141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419" w:rsidRDefault="00A27419">
      <w:r>
        <w:separator/>
      </w:r>
    </w:p>
  </w:endnote>
  <w:endnote w:type="continuationSeparator" w:id="0">
    <w:p w:rsidR="00A27419" w:rsidRDefault="00A2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3F" w:rsidRDefault="00BD7A3F">
    <w:pPr>
      <w:pStyle w:val="Rodap"/>
      <w:jc w:val="center"/>
    </w:pPr>
    <w:r>
      <w:rPr>
        <w:b/>
        <w:sz w:val="14"/>
      </w:rPr>
      <w:t xml:space="preserve">Rua de João Gago, 4 – </w:t>
    </w:r>
    <w:proofErr w:type="gramStart"/>
    <w:r>
      <w:rPr>
        <w:b/>
        <w:sz w:val="14"/>
      </w:rPr>
      <w:t xml:space="preserve">1º  </w:t>
    </w:r>
    <w:proofErr w:type="gramEnd"/>
    <w:r>
      <w:rPr>
        <w:b/>
        <w:sz w:val="14"/>
      </w:rPr>
      <w:t xml:space="preserve">– 9000 - 071 Funchal – </w:t>
    </w:r>
    <w:proofErr w:type="spellStart"/>
    <w:r>
      <w:rPr>
        <w:b/>
        <w:sz w:val="14"/>
      </w:rPr>
      <w:t>Telef</w:t>
    </w:r>
    <w:proofErr w:type="spellEnd"/>
    <w:r>
      <w:rPr>
        <w:b/>
        <w:sz w:val="14"/>
      </w:rPr>
      <w:t xml:space="preserve">.: 291 214 780 - </w:t>
    </w:r>
    <w:proofErr w:type="gramStart"/>
    <w:r>
      <w:rPr>
        <w:b/>
        <w:sz w:val="14"/>
      </w:rPr>
      <w:t>Fax</w:t>
    </w:r>
    <w:proofErr w:type="gramEnd"/>
    <w:r>
      <w:rPr>
        <w:b/>
        <w:sz w:val="14"/>
      </w:rPr>
      <w:t>: 291 231 455 – Contribuinte Fiscal nº. 671 001 175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419" w:rsidRDefault="00A27419">
      <w:r>
        <w:separator/>
      </w:r>
    </w:p>
  </w:footnote>
  <w:footnote w:type="continuationSeparator" w:id="0">
    <w:p w:rsidR="00A27419" w:rsidRDefault="00A27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3F" w:rsidRDefault="00202EAA">
    <w:pPr>
      <w:ind w:left="851" w:hanging="851"/>
      <w:jc w:val="center"/>
    </w:pPr>
    <w:r>
      <w:rPr>
        <w:noProof/>
      </w:rPr>
      <w:drawing>
        <wp:inline distT="0" distB="0" distL="0" distR="0">
          <wp:extent cx="1266190" cy="650875"/>
          <wp:effectExtent l="0" t="0" r="0" b="0"/>
          <wp:docPr id="1" name="Imagem 1" descr="msotw9_temp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tw9_temp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A3F" w:rsidRDefault="00BD7A3F">
    <w:pPr>
      <w:pStyle w:val="Cabealho5"/>
      <w:rPr>
        <w:rFonts w:ascii="Times New Roman" w:hAnsi="Times New Roman"/>
      </w:rPr>
    </w:pPr>
    <w:r>
      <w:rPr>
        <w:rFonts w:ascii="Times New Roman" w:hAnsi="Times New Roman"/>
      </w:rPr>
      <w:t>REGIÃO AUTÓNOMA DA MADEIRA</w:t>
    </w:r>
  </w:p>
  <w:p w:rsidR="00BD7A3F" w:rsidRDefault="00BD7A3F">
    <w:pPr>
      <w:pStyle w:val="Cabealho11"/>
    </w:pPr>
    <w:r>
      <w:t>GOVERNO REGIONAL</w:t>
    </w:r>
  </w:p>
  <w:p w:rsidR="000F4941" w:rsidRPr="000F4941" w:rsidRDefault="000F4941" w:rsidP="000F4941">
    <w:pPr>
      <w:pStyle w:val="Cabealho"/>
      <w:jc w:val="center"/>
      <w:rPr>
        <w:b/>
      </w:rPr>
    </w:pPr>
    <w:r w:rsidRPr="000F4941">
      <w:rPr>
        <w:b/>
      </w:rPr>
      <w:t xml:space="preserve">SECRETARIA REGIONAL DA INCLUSÃO </w:t>
    </w:r>
    <w:r w:rsidR="00D4704F">
      <w:rPr>
        <w:b/>
      </w:rPr>
      <w:t>SOCIAL E CIDADANIA</w:t>
    </w:r>
  </w:p>
  <w:p w:rsidR="00BD7A3F" w:rsidRPr="000F4941" w:rsidRDefault="000F4941" w:rsidP="000F4941">
    <w:pPr>
      <w:pStyle w:val="Cabealho"/>
      <w:jc w:val="center"/>
      <w:rPr>
        <w:b/>
        <w:caps/>
      </w:rPr>
    </w:pPr>
    <w:r w:rsidRPr="000F4941">
      <w:rPr>
        <w:b/>
        <w:caps/>
      </w:rPr>
      <w:t>Direção Regional do Trabalho e da Ação Inspetiva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0"/>
      </w:rPr>
    </w:lvl>
  </w:abstractNum>
  <w:abstractNum w:abstractNumId="2">
    <w:nsid w:val="00000003"/>
    <w:multiLevelType w:val="singleLevel"/>
    <w:tmpl w:val="00000000"/>
    <w:lvl w:ilvl="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AA"/>
    <w:rsid w:val="0000245D"/>
    <w:rsid w:val="00010F13"/>
    <w:rsid w:val="00013DB0"/>
    <w:rsid w:val="00015062"/>
    <w:rsid w:val="00066EE9"/>
    <w:rsid w:val="000709E7"/>
    <w:rsid w:val="00072E9E"/>
    <w:rsid w:val="000830B8"/>
    <w:rsid w:val="00086CCE"/>
    <w:rsid w:val="000D1222"/>
    <w:rsid w:val="000D1FDB"/>
    <w:rsid w:val="000D2007"/>
    <w:rsid w:val="000D204A"/>
    <w:rsid w:val="000E17DD"/>
    <w:rsid w:val="000F4941"/>
    <w:rsid w:val="000F5119"/>
    <w:rsid w:val="000F6122"/>
    <w:rsid w:val="00114480"/>
    <w:rsid w:val="00121BF6"/>
    <w:rsid w:val="00143D05"/>
    <w:rsid w:val="0014472D"/>
    <w:rsid w:val="00145B14"/>
    <w:rsid w:val="00180E07"/>
    <w:rsid w:val="001841C5"/>
    <w:rsid w:val="001B40A2"/>
    <w:rsid w:val="001D43CE"/>
    <w:rsid w:val="001D4BC5"/>
    <w:rsid w:val="002009A3"/>
    <w:rsid w:val="00202B08"/>
    <w:rsid w:val="00202EAA"/>
    <w:rsid w:val="0020687B"/>
    <w:rsid w:val="002070B0"/>
    <w:rsid w:val="0023725C"/>
    <w:rsid w:val="0025593F"/>
    <w:rsid w:val="0027294E"/>
    <w:rsid w:val="002B1306"/>
    <w:rsid w:val="002B45CC"/>
    <w:rsid w:val="002D46FA"/>
    <w:rsid w:val="00301A9C"/>
    <w:rsid w:val="00303F1A"/>
    <w:rsid w:val="003117AD"/>
    <w:rsid w:val="0032068F"/>
    <w:rsid w:val="00322C21"/>
    <w:rsid w:val="00343DDD"/>
    <w:rsid w:val="00362B30"/>
    <w:rsid w:val="003633FE"/>
    <w:rsid w:val="003709BD"/>
    <w:rsid w:val="00380143"/>
    <w:rsid w:val="003821B4"/>
    <w:rsid w:val="003909A4"/>
    <w:rsid w:val="003A5949"/>
    <w:rsid w:val="003B5AE7"/>
    <w:rsid w:val="003B69C2"/>
    <w:rsid w:val="003D502F"/>
    <w:rsid w:val="003E5F0F"/>
    <w:rsid w:val="003E6305"/>
    <w:rsid w:val="003F3E8F"/>
    <w:rsid w:val="004028D8"/>
    <w:rsid w:val="00407A6C"/>
    <w:rsid w:val="0042493C"/>
    <w:rsid w:val="00437B0E"/>
    <w:rsid w:val="00441C7C"/>
    <w:rsid w:val="004735FE"/>
    <w:rsid w:val="00482459"/>
    <w:rsid w:val="00482DC3"/>
    <w:rsid w:val="00490FCB"/>
    <w:rsid w:val="004A11BD"/>
    <w:rsid w:val="004A79FB"/>
    <w:rsid w:val="004C0F2E"/>
    <w:rsid w:val="004C5F15"/>
    <w:rsid w:val="004F6864"/>
    <w:rsid w:val="0051280C"/>
    <w:rsid w:val="00513948"/>
    <w:rsid w:val="00517731"/>
    <w:rsid w:val="005229BA"/>
    <w:rsid w:val="0054067B"/>
    <w:rsid w:val="00551B8A"/>
    <w:rsid w:val="00552512"/>
    <w:rsid w:val="0056117E"/>
    <w:rsid w:val="00587B4A"/>
    <w:rsid w:val="005A6DAC"/>
    <w:rsid w:val="005C1CF4"/>
    <w:rsid w:val="005F48A0"/>
    <w:rsid w:val="005F6C0F"/>
    <w:rsid w:val="00645414"/>
    <w:rsid w:val="00664DC1"/>
    <w:rsid w:val="0066515D"/>
    <w:rsid w:val="00665CB6"/>
    <w:rsid w:val="006722EB"/>
    <w:rsid w:val="006757A6"/>
    <w:rsid w:val="0068036D"/>
    <w:rsid w:val="0068734D"/>
    <w:rsid w:val="006A3DB4"/>
    <w:rsid w:val="006A6A27"/>
    <w:rsid w:val="006B2BD5"/>
    <w:rsid w:val="006D02BD"/>
    <w:rsid w:val="006D718F"/>
    <w:rsid w:val="006F39FE"/>
    <w:rsid w:val="006F7EF6"/>
    <w:rsid w:val="007148F1"/>
    <w:rsid w:val="007265AC"/>
    <w:rsid w:val="007364BE"/>
    <w:rsid w:val="007579B5"/>
    <w:rsid w:val="00763FAA"/>
    <w:rsid w:val="00774FF2"/>
    <w:rsid w:val="00782B5C"/>
    <w:rsid w:val="00797D1E"/>
    <w:rsid w:val="007B69A0"/>
    <w:rsid w:val="007B7ED6"/>
    <w:rsid w:val="007C1AEF"/>
    <w:rsid w:val="007E3660"/>
    <w:rsid w:val="007F1253"/>
    <w:rsid w:val="008025BF"/>
    <w:rsid w:val="00806DE0"/>
    <w:rsid w:val="008145A6"/>
    <w:rsid w:val="0081623E"/>
    <w:rsid w:val="00831EC4"/>
    <w:rsid w:val="00840613"/>
    <w:rsid w:val="00850478"/>
    <w:rsid w:val="0087034F"/>
    <w:rsid w:val="00881576"/>
    <w:rsid w:val="00896137"/>
    <w:rsid w:val="008A1F8C"/>
    <w:rsid w:val="008A2F85"/>
    <w:rsid w:val="008B0E92"/>
    <w:rsid w:val="008C0056"/>
    <w:rsid w:val="008C178C"/>
    <w:rsid w:val="008D2C78"/>
    <w:rsid w:val="008F419C"/>
    <w:rsid w:val="0091225D"/>
    <w:rsid w:val="00916C27"/>
    <w:rsid w:val="009171A6"/>
    <w:rsid w:val="0094680A"/>
    <w:rsid w:val="00951056"/>
    <w:rsid w:val="00957A0A"/>
    <w:rsid w:val="00970119"/>
    <w:rsid w:val="009722CB"/>
    <w:rsid w:val="00977A10"/>
    <w:rsid w:val="009806AC"/>
    <w:rsid w:val="009A70D4"/>
    <w:rsid w:val="009B74D8"/>
    <w:rsid w:val="009D57C0"/>
    <w:rsid w:val="00A1282B"/>
    <w:rsid w:val="00A157FC"/>
    <w:rsid w:val="00A27419"/>
    <w:rsid w:val="00A307FB"/>
    <w:rsid w:val="00A338F5"/>
    <w:rsid w:val="00A36A36"/>
    <w:rsid w:val="00A37649"/>
    <w:rsid w:val="00A57306"/>
    <w:rsid w:val="00A745C4"/>
    <w:rsid w:val="00A87351"/>
    <w:rsid w:val="00A9745C"/>
    <w:rsid w:val="00AB0AF4"/>
    <w:rsid w:val="00AC4D2D"/>
    <w:rsid w:val="00AF2FBB"/>
    <w:rsid w:val="00B10B01"/>
    <w:rsid w:val="00B12D08"/>
    <w:rsid w:val="00B14819"/>
    <w:rsid w:val="00B206EA"/>
    <w:rsid w:val="00B30EBA"/>
    <w:rsid w:val="00B45F95"/>
    <w:rsid w:val="00B470EB"/>
    <w:rsid w:val="00B47DB0"/>
    <w:rsid w:val="00B66594"/>
    <w:rsid w:val="00B66B96"/>
    <w:rsid w:val="00B808AB"/>
    <w:rsid w:val="00BB3806"/>
    <w:rsid w:val="00BC2392"/>
    <w:rsid w:val="00BD3E5A"/>
    <w:rsid w:val="00BD7A3F"/>
    <w:rsid w:val="00C067C2"/>
    <w:rsid w:val="00C16F3F"/>
    <w:rsid w:val="00C17F94"/>
    <w:rsid w:val="00C33699"/>
    <w:rsid w:val="00C615DC"/>
    <w:rsid w:val="00C931D8"/>
    <w:rsid w:val="00CA29C2"/>
    <w:rsid w:val="00CA42B2"/>
    <w:rsid w:val="00CB7298"/>
    <w:rsid w:val="00CD040F"/>
    <w:rsid w:val="00CD2C87"/>
    <w:rsid w:val="00CD788C"/>
    <w:rsid w:val="00D15FF5"/>
    <w:rsid w:val="00D1612B"/>
    <w:rsid w:val="00D252DD"/>
    <w:rsid w:val="00D3321F"/>
    <w:rsid w:val="00D412DD"/>
    <w:rsid w:val="00D42773"/>
    <w:rsid w:val="00D4704F"/>
    <w:rsid w:val="00D72C7D"/>
    <w:rsid w:val="00D77251"/>
    <w:rsid w:val="00D9399E"/>
    <w:rsid w:val="00DC4BB1"/>
    <w:rsid w:val="00DD3880"/>
    <w:rsid w:val="00DD449B"/>
    <w:rsid w:val="00E03DBC"/>
    <w:rsid w:val="00E35D7D"/>
    <w:rsid w:val="00E36311"/>
    <w:rsid w:val="00E419B5"/>
    <w:rsid w:val="00E44791"/>
    <w:rsid w:val="00E641A9"/>
    <w:rsid w:val="00E97E82"/>
    <w:rsid w:val="00EA265A"/>
    <w:rsid w:val="00EB3691"/>
    <w:rsid w:val="00EC076A"/>
    <w:rsid w:val="00EC37EF"/>
    <w:rsid w:val="00EC4CB5"/>
    <w:rsid w:val="00EE6367"/>
    <w:rsid w:val="00F10515"/>
    <w:rsid w:val="00F13C40"/>
    <w:rsid w:val="00F2123F"/>
    <w:rsid w:val="00F252E5"/>
    <w:rsid w:val="00F261BB"/>
    <w:rsid w:val="00F33933"/>
    <w:rsid w:val="00F35748"/>
    <w:rsid w:val="00F375A2"/>
    <w:rsid w:val="00F421A2"/>
    <w:rsid w:val="00F42E6A"/>
    <w:rsid w:val="00F514D2"/>
    <w:rsid w:val="00F57562"/>
    <w:rsid w:val="00F86E79"/>
    <w:rsid w:val="00F967A1"/>
    <w:rsid w:val="00FA4054"/>
    <w:rsid w:val="00FA5C17"/>
    <w:rsid w:val="00FC72D5"/>
    <w:rsid w:val="00FD3907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3FD9EA-2030-4F87-A186-7C962C0A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qFormat/>
    <w:pPr>
      <w:keepNext/>
      <w:tabs>
        <w:tab w:val="left" w:pos="180"/>
      </w:tabs>
      <w:ind w:left="540" w:right="-263" w:hanging="360"/>
      <w:jc w:val="center"/>
      <w:outlineLvl w:val="1"/>
    </w:pPr>
    <w:rPr>
      <w:rFonts w:ascii="Times" w:hAnsi="Times"/>
      <w:caps/>
      <w:sz w:val="24"/>
      <w:u w:val="single"/>
    </w:rPr>
  </w:style>
  <w:style w:type="paragraph" w:styleId="Cabealho3">
    <w:name w:val="heading 3"/>
    <w:basedOn w:val="Normal"/>
    <w:next w:val="Normal"/>
    <w:qFormat/>
    <w:pPr>
      <w:keepNext/>
      <w:ind w:left="540" w:right="457" w:hanging="360"/>
      <w:jc w:val="both"/>
      <w:outlineLvl w:val="2"/>
    </w:pPr>
    <w:rPr>
      <w:rFonts w:ascii="Times" w:hAnsi="Times"/>
      <w:caps/>
      <w:color w:val="000000"/>
      <w:sz w:val="22"/>
      <w:u w:val="single"/>
    </w:rPr>
  </w:style>
  <w:style w:type="paragraph" w:styleId="Cabealh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pacing w:val="20"/>
    </w:rPr>
  </w:style>
  <w:style w:type="paragraph" w:styleId="Cabealho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rFonts w:ascii="Arial" w:hAnsi="Arial" w:cs="Arial"/>
      <w:b/>
      <w:bC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pPr>
      <w:keepNext/>
      <w:ind w:left="851" w:hanging="851"/>
      <w:jc w:val="center"/>
      <w:outlineLvl w:val="0"/>
    </w:pPr>
    <w:rPr>
      <w:b/>
      <w:bCs/>
      <w:sz w:val="1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ind w:firstLine="1701"/>
    </w:pPr>
    <w:rPr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b/>
      <w:sz w:val="24"/>
      <w:u w:val="single"/>
    </w:rPr>
  </w:style>
  <w:style w:type="paragraph" w:styleId="Corpodetexto">
    <w:name w:val="Body Text"/>
    <w:basedOn w:val="Normal"/>
    <w:link w:val="CorpodetextoCarter"/>
    <w:pPr>
      <w:spacing w:line="360" w:lineRule="auto"/>
      <w:jc w:val="both"/>
    </w:pPr>
    <w:rPr>
      <w:b/>
      <w:sz w:val="24"/>
    </w:rPr>
  </w:style>
  <w:style w:type="paragraph" w:styleId="Textodebloco">
    <w:name w:val="Block Text"/>
    <w:basedOn w:val="Normal"/>
    <w:pPr>
      <w:ind w:left="567" w:right="435"/>
      <w:jc w:val="both"/>
    </w:pPr>
    <w:rPr>
      <w:sz w:val="24"/>
      <w:lang w:val="en-US"/>
    </w:rPr>
  </w:style>
  <w:style w:type="paragraph" w:styleId="Avanodecorpodetexto2">
    <w:name w:val="Body Text Indent 2"/>
    <w:basedOn w:val="Normal"/>
    <w:pPr>
      <w:tabs>
        <w:tab w:val="left" w:pos="0"/>
        <w:tab w:val="left" w:pos="900"/>
      </w:tabs>
      <w:ind w:right="-366" w:hanging="284"/>
      <w:jc w:val="both"/>
    </w:pPr>
    <w:rPr>
      <w:caps/>
      <w:color w:val="000000"/>
      <w:sz w:val="22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tabs>
        <w:tab w:val="left" w:pos="540"/>
      </w:tabs>
      <w:spacing w:line="280" w:lineRule="exact"/>
      <w:ind w:right="97"/>
      <w:jc w:val="both"/>
    </w:pPr>
    <w:rPr>
      <w:caps/>
      <w:sz w:val="22"/>
    </w:rPr>
  </w:style>
  <w:style w:type="character" w:styleId="Forte">
    <w:name w:val="Strong"/>
    <w:uiPriority w:val="22"/>
    <w:qFormat/>
    <w:rsid w:val="00010F13"/>
    <w:rPr>
      <w:b/>
      <w:bCs/>
    </w:rPr>
  </w:style>
  <w:style w:type="character" w:customStyle="1" w:styleId="CorpodetextoCarter">
    <w:name w:val="Corpo de texto Caráter"/>
    <w:link w:val="Corpodetexto"/>
    <w:rsid w:val="002009A3"/>
    <w:rPr>
      <w:b/>
      <w:sz w:val="24"/>
    </w:rPr>
  </w:style>
  <w:style w:type="paragraph" w:customStyle="1" w:styleId="Default">
    <w:name w:val="Default"/>
    <w:rsid w:val="00F105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04TextoSumCarcter">
    <w:name w:val="04 TextoSum Carácter"/>
    <w:link w:val="04TextoSum"/>
    <w:locked/>
    <w:rsid w:val="00806DE0"/>
    <w:rPr>
      <w:rFonts w:ascii="Calibri" w:eastAsia="Calibri" w:hAnsi="Calibri" w:cs="Calibri"/>
      <w:bCs/>
      <w:sz w:val="18"/>
      <w:szCs w:val="18"/>
    </w:rPr>
  </w:style>
  <w:style w:type="paragraph" w:customStyle="1" w:styleId="04TextoSum">
    <w:name w:val="04 TextoSum"/>
    <w:basedOn w:val="Normal"/>
    <w:link w:val="04TextoSumCarcter"/>
    <w:autoRedefine/>
    <w:qFormat/>
    <w:rsid w:val="00806DE0"/>
    <w:pPr>
      <w:spacing w:line="200" w:lineRule="exact"/>
      <w:jc w:val="both"/>
    </w:pPr>
    <w:rPr>
      <w:rFonts w:ascii="Calibri" w:eastAsia="Calibri" w:hAnsi="Calibri" w:cs="Calibri"/>
      <w:bCs/>
      <w:sz w:val="18"/>
      <w:szCs w:val="18"/>
    </w:rPr>
  </w:style>
  <w:style w:type="character" w:customStyle="1" w:styleId="10-TextoCarcter">
    <w:name w:val="10 - Texto Carácter"/>
    <w:basedOn w:val="Tipodeletrapredefinidodopargrafo"/>
    <w:link w:val="10-Texto"/>
    <w:locked/>
    <w:rsid w:val="00D4704F"/>
    <w:rPr>
      <w:rFonts w:ascii="Calibri" w:eastAsia="Calibri" w:hAnsi="Calibri" w:cs="Calibri"/>
      <w:sz w:val="18"/>
      <w:szCs w:val="18"/>
      <w:lang w:eastAsia="en-US"/>
    </w:rPr>
  </w:style>
  <w:style w:type="paragraph" w:customStyle="1" w:styleId="10-Texto">
    <w:name w:val="10 - Texto"/>
    <w:basedOn w:val="Normal"/>
    <w:link w:val="10-TextoCarcter"/>
    <w:qFormat/>
    <w:rsid w:val="00D4704F"/>
    <w:pPr>
      <w:spacing w:line="200" w:lineRule="exact"/>
      <w:ind w:firstLine="284"/>
      <w:contextualSpacing/>
      <w:jc w:val="both"/>
    </w:pPr>
    <w:rPr>
      <w:rFonts w:ascii="Calibri" w:eastAsia="Calibri" w:hAnsi="Calibri" w:cs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paulasilva\Desktop\AA_INFORMA&#199;&#195;O%20DOS%20CCT_%20ACT%20E%20AE\INFORMA&#199;&#213;ES%20DE%20IMPRENSA\2019\MODELO%20-%20INFORMA&#199;&#195;O%20S&#211;%20COM%20CONTRATOS%20-2019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17D3-56DA-494E-88D8-4960DBFB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INFORMAÇÃO SÓ COM CONTRATOS -2019</Template>
  <TotalTime>1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┌</vt:lpstr>
    </vt:vector>
  </TitlesOfParts>
  <Company>Particular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┌</dc:title>
  <dc:subject/>
  <dc:creator>Ana Paula C. Silva</dc:creator>
  <cp:keywords/>
  <dc:description/>
  <cp:lastModifiedBy>Fábio Faria Gonçalves da Silva</cp:lastModifiedBy>
  <cp:revision>2</cp:revision>
  <cp:lastPrinted>2019-09-09T13:55:00Z</cp:lastPrinted>
  <dcterms:created xsi:type="dcterms:W3CDTF">2019-11-25T09:49:00Z</dcterms:created>
  <dcterms:modified xsi:type="dcterms:W3CDTF">2019-11-25T09:49:00Z</dcterms:modified>
</cp:coreProperties>
</file>