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0ED3E" w14:textId="77777777" w:rsidR="0040345A" w:rsidRDefault="0040345A" w:rsidP="0040345A">
      <w:pPr>
        <w:jc w:val="center"/>
        <w:rPr>
          <w:rFonts w:ascii="Times New Roman" w:hAnsi="Times New Roman" w:cs="Times New Roman"/>
          <w:b/>
          <w:sz w:val="24"/>
          <w:szCs w:val="24"/>
        </w:rPr>
      </w:pPr>
      <w:bookmarkStart w:id="0" w:name="_Hlk38557832"/>
    </w:p>
    <w:p w14:paraId="4ECA4B4C" w14:textId="77777777" w:rsidR="0040345A" w:rsidRPr="0031655B" w:rsidRDefault="0040345A" w:rsidP="0040345A">
      <w:pPr>
        <w:jc w:val="center"/>
        <w:rPr>
          <w:rFonts w:ascii="Times New Roman" w:hAnsi="Times New Roman" w:cs="Times New Roman"/>
          <w:b/>
          <w:sz w:val="24"/>
          <w:szCs w:val="24"/>
        </w:rPr>
      </w:pPr>
      <w:r w:rsidRPr="0031655B">
        <w:rPr>
          <w:rFonts w:ascii="Times New Roman" w:hAnsi="Times New Roman" w:cs="Times New Roman"/>
          <w:b/>
          <w:sz w:val="24"/>
          <w:szCs w:val="24"/>
        </w:rPr>
        <w:t>ANEXO II</w:t>
      </w:r>
    </w:p>
    <w:p w14:paraId="41B7927A" w14:textId="77777777" w:rsidR="0040345A" w:rsidRDefault="0040345A" w:rsidP="0040345A">
      <w:pPr>
        <w:jc w:val="center"/>
        <w:rPr>
          <w:rFonts w:ascii="Times New Roman" w:hAnsi="Times New Roman" w:cs="Times New Roman"/>
          <w:sz w:val="24"/>
          <w:szCs w:val="24"/>
        </w:rPr>
      </w:pPr>
      <w:r w:rsidRPr="292903E7">
        <w:rPr>
          <w:rFonts w:ascii="Times New Roman" w:hAnsi="Times New Roman" w:cs="Times New Roman"/>
          <w:sz w:val="24"/>
          <w:szCs w:val="24"/>
        </w:rPr>
        <w:t>(A que se refere o ponto 7.º da Resolução n.º ___/2020, de 24 de abril)</w:t>
      </w:r>
    </w:p>
    <w:p w14:paraId="3A7B336E" w14:textId="77777777" w:rsidR="0040345A" w:rsidRPr="007E6037" w:rsidRDefault="0040345A" w:rsidP="0040345A">
      <w:pPr>
        <w:jc w:val="both"/>
        <w:rPr>
          <w:rFonts w:ascii="Times New Roman" w:hAnsi="Times New Roman" w:cs="Times New Roman"/>
          <w:sz w:val="24"/>
          <w:szCs w:val="24"/>
        </w:rPr>
      </w:pPr>
    </w:p>
    <w:p w14:paraId="2370C606" w14:textId="77777777" w:rsidR="0040345A" w:rsidRDefault="0040345A" w:rsidP="0040345A">
      <w:pPr>
        <w:pStyle w:val="Corpodetexto"/>
        <w:jc w:val="center"/>
        <w:rPr>
          <w:b/>
          <w:color w:val="000000" w:themeColor="text1"/>
        </w:rPr>
      </w:pPr>
      <w:r w:rsidRPr="0031655B">
        <w:rPr>
          <w:b/>
          <w:color w:val="000000" w:themeColor="text1"/>
        </w:rPr>
        <w:t xml:space="preserve">CONTRATO-PROGRAMA ENTRE A REGIÃO AUTÓNOMA DA MADEIRA, ATRAVÉS DA SECRETARIA REGIONAL DE MAR E PESCAS, E </w:t>
      </w:r>
    </w:p>
    <w:p w14:paraId="38699D76" w14:textId="0E42F6CD" w:rsidR="0040345A" w:rsidRPr="002B0B77" w:rsidRDefault="00E9366E" w:rsidP="0040345A">
      <w:pPr>
        <w:pStyle w:val="Corpodetexto"/>
        <w:jc w:val="center"/>
        <w:rPr>
          <w:b/>
          <w:color w:val="000000"/>
          <w:lang w:val="pt-PT"/>
        </w:rPr>
      </w:pPr>
      <w:sdt>
        <w:sdtPr>
          <w:rPr>
            <w:b/>
            <w:color w:val="000000" w:themeColor="text1"/>
            <w:lang w:val="pt-PT"/>
          </w:rPr>
          <w:id w:val="-652523416"/>
          <w:placeholder>
            <w:docPart w:val="1F8274C87675412A90655AF72AAC44C3"/>
          </w:placeholder>
          <w:showingPlcHdr/>
          <w:text/>
        </w:sdtPr>
        <w:sdtEndPr/>
        <w:sdtContent>
          <w:r w:rsidR="0040345A">
            <w:rPr>
              <w:rStyle w:val="TextodoMarcadordePosio"/>
            </w:rPr>
            <w:t>Clique ou toque aqui para introduzir texto.</w:t>
          </w:r>
        </w:sdtContent>
      </w:sdt>
      <w:r w:rsidR="0040345A">
        <w:rPr>
          <w:b/>
          <w:color w:val="000000" w:themeColor="text1"/>
          <w:lang w:val="pt-PT"/>
        </w:rPr>
        <w:t xml:space="preserve">  </w:t>
      </w:r>
      <w:r w:rsidR="0040345A" w:rsidRPr="002B0B77">
        <w:rPr>
          <w:b/>
          <w:color w:val="000000" w:themeColor="text1"/>
        </w:rPr>
        <w:t>(NOME DO BENEFICIÁRIO do APOIO)</w:t>
      </w:r>
    </w:p>
    <w:p w14:paraId="46CA8412" w14:textId="77777777" w:rsidR="0040345A" w:rsidRPr="00283A4E" w:rsidRDefault="0040345A" w:rsidP="0040345A">
      <w:pPr>
        <w:widowControl w:val="0"/>
        <w:spacing w:line="360" w:lineRule="auto"/>
        <w:jc w:val="both"/>
        <w:rPr>
          <w:rFonts w:ascii="Times New Roman" w:eastAsia="Times New Roman" w:hAnsi="Times New Roman" w:cs="Times New Roman"/>
          <w:color w:val="000000" w:themeColor="text1"/>
          <w:sz w:val="24"/>
          <w:szCs w:val="24"/>
        </w:rPr>
      </w:pPr>
      <w:r w:rsidRPr="00283A4E">
        <w:rPr>
          <w:rFonts w:ascii="Times New Roman" w:eastAsia="Times New Roman" w:hAnsi="Times New Roman" w:cs="Times New Roman"/>
          <w:color w:val="000000" w:themeColor="text1"/>
          <w:sz w:val="24"/>
          <w:szCs w:val="24"/>
        </w:rPr>
        <w:t>Considerando que o Decreto do Presidente da República n.º 14-A/2020, de 18 de março, prorrogado pelo Decreto do Presidente da República n.º 17-A/2020, de 2 de abril, declarou o Estado de Emergência em todo o território nacional, com fundamento na verificação de uma situação de calamidade pública, em consequência da emergência de saúde pública ocasionada pelo novo coronavírus e pela doença COVID-19, qualificada como uma pandemia internacional pela Organização Mundial de Saúde, no passado dia 11 de março de 2020; </w:t>
      </w:r>
    </w:p>
    <w:p w14:paraId="623975F6" w14:textId="77777777" w:rsidR="0040345A" w:rsidRPr="00283A4E" w:rsidRDefault="0040345A" w:rsidP="0040345A">
      <w:pPr>
        <w:widowControl w:val="0"/>
        <w:spacing w:line="360" w:lineRule="auto"/>
        <w:jc w:val="both"/>
        <w:rPr>
          <w:rFonts w:ascii="Times New Roman" w:eastAsia="Times New Roman" w:hAnsi="Times New Roman" w:cs="Times New Roman"/>
          <w:color w:val="000000" w:themeColor="text1"/>
          <w:sz w:val="24"/>
          <w:szCs w:val="24"/>
        </w:rPr>
      </w:pPr>
      <w:r w:rsidRPr="00283A4E">
        <w:rPr>
          <w:rFonts w:ascii="Times New Roman" w:eastAsia="Times New Roman" w:hAnsi="Times New Roman" w:cs="Times New Roman"/>
          <w:color w:val="000000" w:themeColor="text1"/>
          <w:sz w:val="24"/>
          <w:szCs w:val="24"/>
        </w:rPr>
        <w:t>Considerando que as restrições à circulação de pessoas e de funcionamento de serviços impostos pelas medidas de emergência estão a provocar dificuldades acrescidas ao setor das pescas;  </w:t>
      </w:r>
    </w:p>
    <w:p w14:paraId="516F4CE3" w14:textId="77777777" w:rsidR="0040345A" w:rsidRPr="00283A4E" w:rsidRDefault="0040345A" w:rsidP="0040345A">
      <w:pPr>
        <w:widowControl w:val="0"/>
        <w:spacing w:line="360" w:lineRule="auto"/>
        <w:jc w:val="both"/>
        <w:rPr>
          <w:rFonts w:ascii="Times New Roman" w:eastAsia="Times New Roman" w:hAnsi="Times New Roman" w:cs="Times New Roman"/>
          <w:color w:val="000000" w:themeColor="text1"/>
          <w:sz w:val="24"/>
          <w:szCs w:val="24"/>
        </w:rPr>
      </w:pPr>
      <w:r w:rsidRPr="00283A4E">
        <w:rPr>
          <w:rFonts w:ascii="Times New Roman" w:eastAsia="Times New Roman" w:hAnsi="Times New Roman" w:cs="Times New Roman"/>
          <w:color w:val="000000" w:themeColor="text1"/>
          <w:sz w:val="24"/>
          <w:szCs w:val="24"/>
        </w:rPr>
        <w:t>Considerando que a frota de pesca, a indústria transformadora e o comércio a retalho de pescado estão a sofrer acentuados constrangimentos no mercado regional, associados à paragem quase total da restauração e hotelaria, bem como de mercados externos muito importantes para o escoamento da produção regional;  </w:t>
      </w:r>
    </w:p>
    <w:p w14:paraId="35E5773C" w14:textId="77777777" w:rsidR="0040345A" w:rsidRPr="00283A4E" w:rsidRDefault="0040345A" w:rsidP="0040345A">
      <w:pPr>
        <w:widowControl w:val="0"/>
        <w:spacing w:line="360" w:lineRule="auto"/>
        <w:jc w:val="both"/>
        <w:rPr>
          <w:rFonts w:ascii="Times New Roman" w:eastAsia="Times New Roman" w:hAnsi="Times New Roman" w:cs="Times New Roman"/>
          <w:color w:val="000000" w:themeColor="text1"/>
          <w:sz w:val="24"/>
          <w:szCs w:val="24"/>
        </w:rPr>
      </w:pPr>
      <w:r w:rsidRPr="00283A4E">
        <w:rPr>
          <w:rFonts w:ascii="Times New Roman" w:eastAsia="Times New Roman" w:hAnsi="Times New Roman" w:cs="Times New Roman"/>
          <w:color w:val="000000" w:themeColor="text1"/>
          <w:sz w:val="24"/>
          <w:szCs w:val="24"/>
        </w:rPr>
        <w:t>Considerando a importância da atividade da pesca no assegurar do abastecimento de produtos alimentares essenciais na Região Autónoma da Madeira, abastecimento esse que não deve correr o risco de ser interrompido ou comprometido;  </w:t>
      </w:r>
    </w:p>
    <w:p w14:paraId="3F1BF94F" w14:textId="77777777" w:rsidR="0040345A" w:rsidRPr="00283A4E" w:rsidRDefault="0040345A" w:rsidP="0040345A">
      <w:pPr>
        <w:widowControl w:val="0"/>
        <w:spacing w:line="360" w:lineRule="auto"/>
        <w:jc w:val="both"/>
        <w:rPr>
          <w:rFonts w:ascii="Times New Roman" w:eastAsia="Times New Roman" w:hAnsi="Times New Roman" w:cs="Times New Roman"/>
          <w:color w:val="000000" w:themeColor="text1"/>
          <w:sz w:val="24"/>
          <w:szCs w:val="24"/>
        </w:rPr>
      </w:pPr>
      <w:r w:rsidRPr="00283A4E">
        <w:rPr>
          <w:rFonts w:ascii="Times New Roman" w:eastAsia="Times New Roman" w:hAnsi="Times New Roman" w:cs="Times New Roman"/>
          <w:color w:val="000000" w:themeColor="text1"/>
          <w:sz w:val="24"/>
          <w:szCs w:val="24"/>
        </w:rPr>
        <w:t xml:space="preserve">Considerando a necessidade de adotar medidas excecionais de ajuda à atividade da pesca, setor fortemente condicionado pela </w:t>
      </w:r>
      <w:proofErr w:type="gramStart"/>
      <w:r w:rsidRPr="00283A4E">
        <w:rPr>
          <w:rFonts w:ascii="Times New Roman" w:eastAsia="Times New Roman" w:hAnsi="Times New Roman" w:cs="Times New Roman"/>
          <w:color w:val="000000" w:themeColor="text1"/>
          <w:sz w:val="24"/>
          <w:szCs w:val="24"/>
        </w:rPr>
        <w:t>situação de emergência</w:t>
      </w:r>
      <w:proofErr w:type="gramEnd"/>
      <w:r w:rsidRPr="00283A4E">
        <w:rPr>
          <w:rFonts w:ascii="Times New Roman" w:eastAsia="Times New Roman" w:hAnsi="Times New Roman" w:cs="Times New Roman"/>
          <w:color w:val="000000" w:themeColor="text1"/>
          <w:sz w:val="24"/>
          <w:szCs w:val="24"/>
        </w:rPr>
        <w:t xml:space="preserve"> de saúde pública que enfrentamos;  </w:t>
      </w:r>
    </w:p>
    <w:p w14:paraId="2F38349A" w14:textId="3BF52061" w:rsidR="0040345A" w:rsidRPr="00283A4E" w:rsidRDefault="0040345A" w:rsidP="0040345A">
      <w:pPr>
        <w:widowControl w:val="0"/>
        <w:spacing w:line="360" w:lineRule="auto"/>
        <w:jc w:val="both"/>
        <w:rPr>
          <w:rFonts w:ascii="Times New Roman" w:eastAsia="Times New Roman" w:hAnsi="Times New Roman" w:cs="Times New Roman"/>
          <w:color w:val="000000" w:themeColor="text1"/>
          <w:sz w:val="24"/>
          <w:szCs w:val="24"/>
        </w:rPr>
      </w:pPr>
      <w:r w:rsidRPr="00283A4E">
        <w:rPr>
          <w:rFonts w:ascii="Times New Roman" w:eastAsia="Times New Roman" w:hAnsi="Times New Roman" w:cs="Times New Roman"/>
          <w:color w:val="000000" w:themeColor="text1"/>
          <w:sz w:val="24"/>
          <w:szCs w:val="24"/>
        </w:rPr>
        <w:t xml:space="preserve">Considerando que neste momento particularmente difícil para o país e Região Autónoma </w:t>
      </w:r>
      <w:r w:rsidRPr="00283A4E">
        <w:rPr>
          <w:rFonts w:ascii="Times New Roman" w:eastAsia="Times New Roman" w:hAnsi="Times New Roman" w:cs="Times New Roman"/>
          <w:color w:val="000000" w:themeColor="text1"/>
          <w:sz w:val="24"/>
          <w:szCs w:val="24"/>
        </w:rPr>
        <w:lastRenderedPageBreak/>
        <w:t>da Madeira em que se verifica uma redução abru</w:t>
      </w:r>
      <w:r w:rsidR="00E76C9E">
        <w:rPr>
          <w:rFonts w:ascii="Times New Roman" w:eastAsia="Times New Roman" w:hAnsi="Times New Roman" w:cs="Times New Roman"/>
          <w:color w:val="000000" w:themeColor="text1"/>
          <w:sz w:val="24"/>
          <w:szCs w:val="24"/>
        </w:rPr>
        <w:t>p</w:t>
      </w:r>
      <w:r w:rsidRPr="00283A4E">
        <w:rPr>
          <w:rFonts w:ascii="Times New Roman" w:eastAsia="Times New Roman" w:hAnsi="Times New Roman" w:cs="Times New Roman"/>
          <w:color w:val="000000" w:themeColor="text1"/>
          <w:sz w:val="24"/>
          <w:szCs w:val="24"/>
        </w:rPr>
        <w:t xml:space="preserve">ta da atividade piscatória e do escoamento do pescado fresco, é importante garantir meios que valorizem o trabalho dos apanhadores, pescadores e armadores que assegurem, através de </w:t>
      </w:r>
      <w:r w:rsidR="000F1020">
        <w:rPr>
          <w:rFonts w:ascii="Times New Roman" w:eastAsia="Times New Roman" w:hAnsi="Times New Roman" w:cs="Times New Roman"/>
          <w:color w:val="000000" w:themeColor="text1"/>
          <w:sz w:val="24"/>
          <w:szCs w:val="24"/>
        </w:rPr>
        <w:t>a</w:t>
      </w:r>
      <w:r w:rsidRPr="00283A4E">
        <w:rPr>
          <w:rFonts w:ascii="Times New Roman" w:eastAsia="Times New Roman" w:hAnsi="Times New Roman" w:cs="Times New Roman"/>
          <w:color w:val="000000" w:themeColor="text1"/>
          <w:sz w:val="24"/>
          <w:szCs w:val="24"/>
        </w:rPr>
        <w:t>cordo estabelecido entre os representantes de apanhadores, pescadores e armadores e o setor da transformação e comercialização de pescado, em sistema de rotatividade, o fornecimento de quantidades mínimas de peixe e de acordo com um limite semanal ou quinzenal aconselhado manter na Região, depois de receber informações de compras estimadas pelos agentes deste sector; </w:t>
      </w:r>
    </w:p>
    <w:p w14:paraId="1A46B6D0" w14:textId="4ED987CD" w:rsidR="0040345A" w:rsidRDefault="0040345A" w:rsidP="0040345A">
      <w:pPr>
        <w:widowControl w:val="0"/>
        <w:spacing w:line="360" w:lineRule="auto"/>
        <w:jc w:val="both"/>
        <w:rPr>
          <w:rFonts w:ascii="Times New Roman" w:hAnsi="Times New Roman" w:cs="Times New Roman"/>
          <w:color w:val="833C0B" w:themeColor="accent2" w:themeShade="80"/>
          <w:sz w:val="24"/>
          <w:szCs w:val="24"/>
        </w:rPr>
      </w:pPr>
      <w:r w:rsidRPr="292903E7">
        <w:rPr>
          <w:rFonts w:ascii="Times New Roman" w:hAnsi="Times New Roman" w:cs="Times New Roman"/>
          <w:sz w:val="24"/>
          <w:szCs w:val="24"/>
        </w:rPr>
        <w:t xml:space="preserve">Considerando que por razões de </w:t>
      </w:r>
      <w:r w:rsidRPr="292903E7">
        <w:rPr>
          <w:rFonts w:ascii="Times New Roman" w:eastAsia="Times New Roman" w:hAnsi="Times New Roman" w:cs="Times New Roman"/>
          <w:sz w:val="24"/>
          <w:szCs w:val="24"/>
        </w:rPr>
        <w:t xml:space="preserve">justiça e equidade importa também salvaguardar todos os apanhadores, pescadores e armadores com residência fiscal na Região Autónoma da Madeira e que, devido a uma eventual </w:t>
      </w:r>
      <w:r w:rsidRPr="292903E7">
        <w:rPr>
          <w:rFonts w:ascii="Times New Roman" w:hAnsi="Times New Roman" w:cs="Times New Roman"/>
          <w:sz w:val="24"/>
          <w:szCs w:val="24"/>
        </w:rPr>
        <w:t>declaração de uma situação de calamidade na área da sua residência pessoal, por Resolução do Conselho do Governo Regional, fiquem interditos de se deslocarem para fora da sua freguesia de residência pessoal e, consequentemente, impedidos de exercerem a sua profissão e atividade piscatória;</w:t>
      </w:r>
    </w:p>
    <w:p w14:paraId="5B6F9D45" w14:textId="12127059" w:rsidR="0040345A" w:rsidRDefault="0040345A" w:rsidP="0040345A">
      <w:pPr>
        <w:widowControl w:val="0"/>
        <w:spacing w:line="360" w:lineRule="auto"/>
        <w:jc w:val="both"/>
        <w:rPr>
          <w:rFonts w:ascii="Times New Roman" w:eastAsia="Times New Roman" w:hAnsi="Times New Roman" w:cs="Times New Roman"/>
          <w:sz w:val="24"/>
          <w:szCs w:val="24"/>
          <w:highlight w:val="yellow"/>
        </w:rPr>
      </w:pPr>
      <w:r w:rsidRPr="292903E7">
        <w:rPr>
          <w:rFonts w:ascii="Times New Roman" w:eastAsia="Times New Roman" w:hAnsi="Times New Roman" w:cs="Times New Roman"/>
          <w:color w:val="000000" w:themeColor="text1"/>
          <w:sz w:val="24"/>
          <w:szCs w:val="24"/>
        </w:rPr>
        <w:t>Assim, ao abrigo do disposto no artigo</w:t>
      </w:r>
      <w:r w:rsidRPr="292903E7">
        <w:rPr>
          <w:rFonts w:ascii="Times New Roman" w:eastAsia="Times New Roman" w:hAnsi="Times New Roman" w:cs="Times New Roman"/>
          <w:sz w:val="24"/>
          <w:szCs w:val="24"/>
        </w:rPr>
        <w:t xml:space="preserve"> 34.º do Decreto Legislativo Regional n.º 1-A/2020/M, de 31 de janeiro, diploma que aprova o Orçamento da Região Autónoma da Madeira para 2020, e da Resolução n.º    ___/2020, de  24 de abril, é celebrado o presente contrato-programa entre a Região Autónoma da Madeira, através da Secretaria Regional de Mar e Pescas, legalmente representada pelo Diretor Regional de Pescas, Rui Agostinho Gouveia </w:t>
      </w:r>
      <w:r w:rsidRPr="0064599D">
        <w:rPr>
          <w:rFonts w:ascii="Times New Roman" w:eastAsia="Times New Roman" w:hAnsi="Times New Roman" w:cs="Times New Roman"/>
          <w:sz w:val="24"/>
          <w:szCs w:val="24"/>
        </w:rPr>
        <w:t xml:space="preserve">Fernandes e homologado pelo Secretário Regional de Mar e Pescas, Teófilo Alírio Reis Cunha, como primeiro outorgante, e </w:t>
      </w:r>
      <w:r w:rsidR="0064599D" w:rsidRPr="0064599D">
        <w:rPr>
          <w:rFonts w:ascii="Times New Roman" w:eastAsia="Times New Roman" w:hAnsi="Times New Roman" w:cs="Times New Roman"/>
          <w:sz w:val="24"/>
          <w:szCs w:val="24"/>
        </w:rPr>
        <w:t>(</w:t>
      </w:r>
      <w:r w:rsidRPr="0064599D">
        <w:rPr>
          <w:rFonts w:ascii="Times New Roman" w:eastAsia="Times New Roman" w:hAnsi="Times New Roman" w:cs="Times New Roman"/>
          <w:sz w:val="24"/>
          <w:szCs w:val="24"/>
        </w:rPr>
        <w:t xml:space="preserve">pessoa coletiva) </w:t>
      </w:r>
      <w:sdt>
        <w:sdtPr>
          <w:rPr>
            <w:rFonts w:ascii="Times New Roman" w:eastAsia="Times New Roman" w:hAnsi="Times New Roman" w:cs="Times New Roman"/>
            <w:sz w:val="24"/>
            <w:szCs w:val="24"/>
          </w:rPr>
          <w:id w:val="-1618594949"/>
          <w:placeholder>
            <w:docPart w:val="47A4DC1EB7EF4FCCB0FAA5EE1A49426E"/>
          </w:placeholder>
          <w:showingPlcHdr/>
          <w:text/>
        </w:sdtPr>
        <w:sdtEndPr/>
        <w:sdtContent>
          <w:r w:rsidRPr="0064599D">
            <w:rPr>
              <w:rStyle w:val="TextodoMarcadordePosio"/>
            </w:rPr>
            <w:t>Clique ou toque aqui para introduzir texto.</w:t>
          </w:r>
        </w:sdtContent>
      </w:sdt>
      <w:r w:rsidRPr="0064599D">
        <w:rPr>
          <w:rFonts w:ascii="Times New Roman" w:eastAsia="Times New Roman" w:hAnsi="Times New Roman" w:cs="Times New Roman"/>
          <w:sz w:val="24"/>
          <w:szCs w:val="24"/>
        </w:rPr>
        <w:t xml:space="preserve">, NIPC n.º </w:t>
      </w:r>
      <w:sdt>
        <w:sdtPr>
          <w:rPr>
            <w:rFonts w:ascii="Times New Roman" w:eastAsia="Times New Roman" w:hAnsi="Times New Roman" w:cs="Times New Roman"/>
            <w:sz w:val="24"/>
            <w:szCs w:val="24"/>
          </w:rPr>
          <w:id w:val="-403606209"/>
          <w:placeholder>
            <w:docPart w:val="47A4DC1EB7EF4FCCB0FAA5EE1A49426E"/>
          </w:placeholder>
          <w:showingPlcHdr/>
          <w:text/>
        </w:sdtPr>
        <w:sdtEndPr/>
        <w:sdtContent>
          <w:r w:rsidRPr="0064599D">
            <w:rPr>
              <w:rStyle w:val="TextodoMarcadordePosio"/>
            </w:rPr>
            <w:t>Clique ou toque aqui para introduzir texto.</w:t>
          </w:r>
        </w:sdtContent>
      </w:sdt>
      <w:r w:rsidRPr="0064599D">
        <w:rPr>
          <w:rFonts w:ascii="Times New Roman" w:eastAsia="Times New Roman" w:hAnsi="Times New Roman" w:cs="Times New Roman"/>
          <w:sz w:val="24"/>
          <w:szCs w:val="24"/>
        </w:rPr>
        <w:t xml:space="preserve">, legalmente representada pelo (nome do sócio gerente) </w:t>
      </w:r>
      <w:sdt>
        <w:sdtPr>
          <w:rPr>
            <w:rFonts w:ascii="Times New Roman" w:eastAsia="Times New Roman" w:hAnsi="Times New Roman" w:cs="Times New Roman"/>
            <w:sz w:val="24"/>
            <w:szCs w:val="24"/>
          </w:rPr>
          <w:id w:val="-2141176151"/>
          <w:placeholder>
            <w:docPart w:val="47A4DC1EB7EF4FCCB0FAA5EE1A49426E"/>
          </w:placeholder>
          <w:showingPlcHdr/>
          <w:text/>
        </w:sdtPr>
        <w:sdtEndPr/>
        <w:sdtContent>
          <w:r w:rsidRPr="0064599D">
            <w:rPr>
              <w:rStyle w:val="TextodoMarcadordePosio"/>
            </w:rPr>
            <w:t>Clique ou toque aqui para introduzir texto.</w:t>
          </w:r>
        </w:sdtContent>
      </w:sdt>
      <w:r w:rsidRPr="0064599D">
        <w:rPr>
          <w:rFonts w:ascii="Times New Roman" w:eastAsia="Times New Roman" w:hAnsi="Times New Roman" w:cs="Times New Roman"/>
          <w:sz w:val="24"/>
          <w:szCs w:val="24"/>
        </w:rPr>
        <w:t xml:space="preserve"> e pelo (nome do sócio gerente) </w:t>
      </w:r>
      <w:sdt>
        <w:sdtPr>
          <w:rPr>
            <w:rFonts w:ascii="Times New Roman" w:eastAsia="Times New Roman" w:hAnsi="Times New Roman" w:cs="Times New Roman"/>
            <w:sz w:val="24"/>
            <w:szCs w:val="24"/>
          </w:rPr>
          <w:id w:val="1506929427"/>
          <w:placeholder>
            <w:docPart w:val="47A4DC1EB7EF4FCCB0FAA5EE1A49426E"/>
          </w:placeholder>
          <w:showingPlcHdr/>
          <w:text/>
        </w:sdtPr>
        <w:sdtEndPr/>
        <w:sdtContent>
          <w:r w:rsidRPr="0064599D">
            <w:rPr>
              <w:rStyle w:val="TextodoMarcadordePosio"/>
            </w:rPr>
            <w:t>Clique ou toque aqui para introduzir texto.</w:t>
          </w:r>
        </w:sdtContent>
      </w:sdt>
      <w:r w:rsidRPr="0064599D">
        <w:rPr>
          <w:rFonts w:ascii="Times New Roman" w:eastAsia="Times New Roman" w:hAnsi="Times New Roman" w:cs="Times New Roman"/>
          <w:sz w:val="24"/>
          <w:szCs w:val="24"/>
        </w:rPr>
        <w:t xml:space="preserve"> com poderes de representação da sociedade, armador, como segundo outorgante, que se rege pelas cláusulas seguintes:</w:t>
      </w:r>
    </w:p>
    <w:p w14:paraId="70DE546E" w14:textId="77777777" w:rsidR="0040345A" w:rsidRPr="007E6037" w:rsidRDefault="0040345A" w:rsidP="0040345A">
      <w:pPr>
        <w:pStyle w:val="Corpodetexto"/>
        <w:jc w:val="center"/>
        <w:rPr>
          <w:b/>
          <w:bCs/>
        </w:rPr>
      </w:pPr>
      <w:r w:rsidRPr="292903E7">
        <w:rPr>
          <w:b/>
          <w:bCs/>
        </w:rPr>
        <w:t>CLÁUSULA PRIMEIRA</w:t>
      </w:r>
    </w:p>
    <w:p w14:paraId="1C5A057C" w14:textId="77777777" w:rsidR="0040345A" w:rsidRPr="0064599D" w:rsidRDefault="0040345A" w:rsidP="0040345A">
      <w:pPr>
        <w:spacing w:line="360" w:lineRule="auto"/>
        <w:jc w:val="center"/>
        <w:rPr>
          <w:rFonts w:ascii="Times New Roman" w:eastAsia="Times New Roman" w:hAnsi="Times New Roman" w:cs="Times New Roman"/>
          <w:b/>
          <w:bCs/>
          <w:sz w:val="24"/>
          <w:szCs w:val="24"/>
        </w:rPr>
      </w:pPr>
      <w:r w:rsidRPr="0064599D">
        <w:rPr>
          <w:rFonts w:ascii="Times New Roman" w:eastAsia="Times New Roman" w:hAnsi="Times New Roman" w:cs="Times New Roman"/>
          <w:b/>
          <w:bCs/>
          <w:sz w:val="24"/>
          <w:szCs w:val="24"/>
        </w:rPr>
        <w:t>(Objeto)</w:t>
      </w:r>
    </w:p>
    <w:p w14:paraId="449133E6" w14:textId="7023E01A" w:rsidR="0040345A" w:rsidRPr="0064599D" w:rsidRDefault="0040345A" w:rsidP="0040345A">
      <w:pPr>
        <w:tabs>
          <w:tab w:val="left" w:pos="360"/>
          <w:tab w:val="left" w:pos="567"/>
        </w:tabs>
        <w:spacing w:line="360" w:lineRule="auto"/>
        <w:ind w:left="360"/>
        <w:jc w:val="both"/>
        <w:rPr>
          <w:rFonts w:ascii="Times New Roman" w:eastAsia="Times New Roman" w:hAnsi="Times New Roman" w:cs="Times New Roman"/>
          <w:color w:val="000000"/>
          <w:sz w:val="24"/>
          <w:szCs w:val="24"/>
        </w:rPr>
      </w:pPr>
      <w:r w:rsidRPr="0064599D">
        <w:rPr>
          <w:rFonts w:ascii="Times New Roman" w:eastAsia="Times New Roman" w:hAnsi="Times New Roman" w:cs="Times New Roman"/>
          <w:color w:val="000000" w:themeColor="text1"/>
          <w:sz w:val="24"/>
          <w:szCs w:val="24"/>
        </w:rPr>
        <w:t>O presente contrato-programa tem por objeto assegurar o apoio financeiro</w:t>
      </w:r>
      <w:r w:rsidRPr="0064599D">
        <w:rPr>
          <w:rFonts w:ascii="Times New Roman" w:hAnsi="Times New Roman" w:cs="Times New Roman"/>
          <w:i/>
          <w:iCs/>
          <w:sz w:val="24"/>
          <w:szCs w:val="24"/>
        </w:rPr>
        <w:t xml:space="preserve"> </w:t>
      </w:r>
      <w:r w:rsidRPr="0064599D">
        <w:rPr>
          <w:rFonts w:ascii="Times New Roman" w:hAnsi="Times New Roman" w:cs="Times New Roman"/>
          <w:sz w:val="24"/>
          <w:szCs w:val="24"/>
        </w:rPr>
        <w:t>de compensação pela perda de rendimento,</w:t>
      </w:r>
      <w:r w:rsidRPr="0064599D">
        <w:rPr>
          <w:rFonts w:ascii="Times New Roman" w:eastAsia="Times New Roman" w:hAnsi="Times New Roman" w:cs="Times New Roman"/>
          <w:color w:val="000000" w:themeColor="text1"/>
          <w:sz w:val="24"/>
          <w:szCs w:val="24"/>
        </w:rPr>
        <w:t xml:space="preserve"> concedido pela Região Autónoma da </w:t>
      </w:r>
      <w:r w:rsidRPr="0064599D">
        <w:rPr>
          <w:rFonts w:ascii="Times New Roman" w:eastAsia="Times New Roman" w:hAnsi="Times New Roman" w:cs="Times New Roman"/>
          <w:color w:val="000000" w:themeColor="text1"/>
          <w:sz w:val="24"/>
          <w:szCs w:val="24"/>
        </w:rPr>
        <w:lastRenderedPageBreak/>
        <w:t>Madeira</w:t>
      </w:r>
      <w:r w:rsidR="000F1020" w:rsidRPr="0064599D">
        <w:rPr>
          <w:rFonts w:ascii="Times New Roman" w:eastAsia="Times New Roman" w:hAnsi="Times New Roman" w:cs="Times New Roman"/>
          <w:color w:val="000000" w:themeColor="text1"/>
          <w:sz w:val="24"/>
          <w:szCs w:val="24"/>
        </w:rPr>
        <w:t xml:space="preserve"> (RAM)</w:t>
      </w:r>
      <w:r w:rsidRPr="0064599D">
        <w:rPr>
          <w:rFonts w:ascii="Times New Roman" w:eastAsia="Times New Roman" w:hAnsi="Times New Roman" w:cs="Times New Roman"/>
          <w:color w:val="000000" w:themeColor="text1"/>
          <w:sz w:val="24"/>
          <w:szCs w:val="24"/>
        </w:rPr>
        <w:t xml:space="preserve">, através da Secretaria Regional de Mar e Pescas, aos apanhadores, pescadores e armadores para compensar a perda de rendimento, desde que optem por manter o exercício da sua atividade, ainda que reduzida devido às medidas restritivas de combate ao COVID-19. </w:t>
      </w:r>
    </w:p>
    <w:p w14:paraId="1180CDD5" w14:textId="77777777" w:rsidR="0040345A" w:rsidRPr="0064599D" w:rsidRDefault="0040345A" w:rsidP="0040345A">
      <w:pPr>
        <w:pStyle w:val="Ttulo1"/>
        <w:spacing w:line="360" w:lineRule="auto"/>
        <w:jc w:val="center"/>
        <w:rPr>
          <w:rFonts w:ascii="Times New Roman" w:eastAsia="Times New Roman" w:hAnsi="Times New Roman" w:cs="Times New Roman"/>
          <w:b/>
          <w:bCs/>
          <w:color w:val="000000"/>
          <w:sz w:val="24"/>
          <w:szCs w:val="24"/>
        </w:rPr>
      </w:pPr>
      <w:r w:rsidRPr="0064599D">
        <w:rPr>
          <w:rFonts w:ascii="Times New Roman" w:eastAsia="Times New Roman" w:hAnsi="Times New Roman" w:cs="Times New Roman"/>
          <w:b/>
          <w:bCs/>
          <w:color w:val="000000" w:themeColor="text1"/>
          <w:sz w:val="24"/>
          <w:szCs w:val="24"/>
        </w:rPr>
        <w:t>CLÁUSULA SEGUNDA</w:t>
      </w:r>
    </w:p>
    <w:p w14:paraId="15651E9A" w14:textId="77777777" w:rsidR="0040345A" w:rsidRPr="0064599D" w:rsidRDefault="0040345A" w:rsidP="0040345A">
      <w:pPr>
        <w:spacing w:line="360" w:lineRule="auto"/>
        <w:jc w:val="center"/>
        <w:rPr>
          <w:rFonts w:ascii="Times New Roman" w:eastAsia="Times New Roman" w:hAnsi="Times New Roman" w:cs="Times New Roman"/>
          <w:b/>
          <w:bCs/>
          <w:color w:val="000000"/>
          <w:sz w:val="24"/>
          <w:szCs w:val="24"/>
        </w:rPr>
      </w:pPr>
      <w:r w:rsidRPr="0064599D">
        <w:rPr>
          <w:rFonts w:ascii="Times New Roman" w:eastAsia="Times New Roman" w:hAnsi="Times New Roman" w:cs="Times New Roman"/>
          <w:b/>
          <w:bCs/>
          <w:color w:val="000000" w:themeColor="text1"/>
          <w:sz w:val="24"/>
          <w:szCs w:val="24"/>
        </w:rPr>
        <w:t>(Objetivo e finalidade específica)</w:t>
      </w:r>
    </w:p>
    <w:p w14:paraId="6353B297" w14:textId="2600F81F" w:rsidR="0040345A" w:rsidRPr="0064599D" w:rsidRDefault="0040345A" w:rsidP="0040345A">
      <w:pPr>
        <w:tabs>
          <w:tab w:val="left" w:pos="360"/>
          <w:tab w:val="left" w:pos="567"/>
        </w:tabs>
        <w:spacing w:line="360" w:lineRule="auto"/>
        <w:ind w:left="360"/>
        <w:jc w:val="both"/>
        <w:rPr>
          <w:rFonts w:ascii="Times New Roman" w:eastAsia="Times New Roman" w:hAnsi="Times New Roman" w:cs="Times New Roman"/>
          <w:sz w:val="24"/>
          <w:szCs w:val="24"/>
        </w:rPr>
      </w:pPr>
      <w:r w:rsidRPr="0064599D">
        <w:rPr>
          <w:rFonts w:ascii="Times New Roman" w:eastAsia="Times New Roman" w:hAnsi="Times New Roman" w:cs="Times New Roman"/>
          <w:sz w:val="24"/>
          <w:szCs w:val="24"/>
        </w:rPr>
        <w:t xml:space="preserve">Este </w:t>
      </w:r>
      <w:r w:rsidRPr="0064599D">
        <w:rPr>
          <w:rFonts w:ascii="Times New Roman" w:eastAsia="Times New Roman" w:hAnsi="Times New Roman" w:cs="Times New Roman"/>
          <w:color w:val="000000" w:themeColor="text1"/>
          <w:sz w:val="24"/>
          <w:szCs w:val="24"/>
        </w:rPr>
        <w:t>contrato</w:t>
      </w:r>
      <w:r w:rsidRPr="0064599D">
        <w:rPr>
          <w:rFonts w:ascii="Times New Roman" w:eastAsia="Times New Roman" w:hAnsi="Times New Roman" w:cs="Times New Roman"/>
          <w:sz w:val="24"/>
          <w:szCs w:val="24"/>
        </w:rPr>
        <w:t>-programa tem como objetivos e finalidades específic</w:t>
      </w:r>
      <w:r w:rsidR="00DF0E3D" w:rsidRPr="0064599D">
        <w:rPr>
          <w:rFonts w:ascii="Times New Roman" w:eastAsia="Times New Roman" w:hAnsi="Times New Roman" w:cs="Times New Roman"/>
          <w:sz w:val="24"/>
          <w:szCs w:val="24"/>
        </w:rPr>
        <w:t>o</w:t>
      </w:r>
      <w:r w:rsidRPr="0064599D">
        <w:rPr>
          <w:rFonts w:ascii="Times New Roman" w:eastAsia="Times New Roman" w:hAnsi="Times New Roman" w:cs="Times New Roman"/>
          <w:sz w:val="24"/>
          <w:szCs w:val="24"/>
        </w:rPr>
        <w:t>s o seguinte:</w:t>
      </w:r>
    </w:p>
    <w:p w14:paraId="1CF730FC" w14:textId="77777777" w:rsidR="0040345A" w:rsidRPr="0064599D" w:rsidRDefault="0040345A" w:rsidP="0040345A">
      <w:pPr>
        <w:numPr>
          <w:ilvl w:val="0"/>
          <w:numId w:val="9"/>
        </w:numPr>
        <w:tabs>
          <w:tab w:val="left" w:pos="567"/>
        </w:tabs>
        <w:spacing w:after="0" w:line="360" w:lineRule="auto"/>
        <w:ind w:left="567" w:hanging="141"/>
        <w:jc w:val="both"/>
        <w:rPr>
          <w:rFonts w:ascii="Times New Roman" w:eastAsia="Times New Roman" w:hAnsi="Times New Roman" w:cs="Times New Roman"/>
          <w:sz w:val="24"/>
          <w:szCs w:val="24"/>
        </w:rPr>
      </w:pPr>
      <w:r w:rsidRPr="0064599D">
        <w:rPr>
          <w:rFonts w:ascii="Times New Roman" w:eastAsia="Times New Roman" w:hAnsi="Times New Roman" w:cs="Times New Roman"/>
          <w:sz w:val="24"/>
          <w:szCs w:val="24"/>
        </w:rPr>
        <w:t>Assegurar que os apanhadores, pescadores e armadores recebam um apoio financeiro no mês que se encontrem a exercer a atividade piscatória no período da pandemia COVID-19 e que visa compensá-los pela perda de rendimento e de redução desta atividade devido às medidas restritivas de combate ao vírus;</w:t>
      </w:r>
    </w:p>
    <w:p w14:paraId="521EFD20" w14:textId="32E1D6A6" w:rsidR="0040345A" w:rsidRPr="0064599D" w:rsidRDefault="0040345A" w:rsidP="0040345A">
      <w:pPr>
        <w:numPr>
          <w:ilvl w:val="0"/>
          <w:numId w:val="9"/>
        </w:numPr>
        <w:tabs>
          <w:tab w:val="left" w:pos="567"/>
        </w:tabs>
        <w:spacing w:after="0" w:line="360" w:lineRule="auto"/>
        <w:ind w:left="567" w:hanging="141"/>
        <w:jc w:val="both"/>
        <w:rPr>
          <w:rFonts w:ascii="Times New Roman" w:eastAsia="Times New Roman" w:hAnsi="Times New Roman" w:cs="Times New Roman"/>
          <w:color w:val="000000" w:themeColor="text1"/>
          <w:sz w:val="24"/>
          <w:szCs w:val="24"/>
        </w:rPr>
      </w:pPr>
      <w:r w:rsidRPr="0064599D">
        <w:rPr>
          <w:rFonts w:ascii="Times New Roman" w:eastAsia="Times New Roman" w:hAnsi="Times New Roman" w:cs="Times New Roman"/>
          <w:sz w:val="24"/>
          <w:szCs w:val="24"/>
        </w:rPr>
        <w:t>Exercer a atividade referid</w:t>
      </w:r>
      <w:r w:rsidR="008230AC" w:rsidRPr="0064599D">
        <w:rPr>
          <w:rFonts w:ascii="Times New Roman" w:eastAsia="Times New Roman" w:hAnsi="Times New Roman" w:cs="Times New Roman"/>
          <w:sz w:val="24"/>
          <w:szCs w:val="24"/>
        </w:rPr>
        <w:t>a</w:t>
      </w:r>
      <w:r w:rsidRPr="0064599D">
        <w:rPr>
          <w:rFonts w:ascii="Times New Roman" w:eastAsia="Times New Roman" w:hAnsi="Times New Roman" w:cs="Times New Roman"/>
          <w:sz w:val="24"/>
          <w:szCs w:val="24"/>
        </w:rPr>
        <w:t xml:space="preserve"> na alínea anterior em conformidade com o Acordo estabelecido entre os representantes de apanhadores, pescadores e armadores e o setor da transformação e comercialização de pescado, que assegura, em sistema de rotatividade, o fornecimento de quantidades mínimas de pescado;</w:t>
      </w:r>
    </w:p>
    <w:p w14:paraId="09E19CB4" w14:textId="77777777" w:rsidR="0040345A" w:rsidRPr="0064599D" w:rsidRDefault="0040345A" w:rsidP="0040345A">
      <w:pPr>
        <w:numPr>
          <w:ilvl w:val="0"/>
          <w:numId w:val="9"/>
        </w:numPr>
        <w:tabs>
          <w:tab w:val="left" w:pos="567"/>
        </w:tabs>
        <w:spacing w:after="0" w:line="360" w:lineRule="auto"/>
        <w:ind w:left="567" w:hanging="141"/>
        <w:jc w:val="both"/>
        <w:rPr>
          <w:rFonts w:ascii="Times New Roman" w:eastAsia="Times New Roman" w:hAnsi="Times New Roman" w:cs="Times New Roman"/>
          <w:color w:val="000000" w:themeColor="text1"/>
          <w:sz w:val="24"/>
          <w:szCs w:val="24"/>
        </w:rPr>
      </w:pPr>
      <w:r w:rsidRPr="0064599D">
        <w:rPr>
          <w:rFonts w:ascii="Times New Roman" w:eastAsia="Times New Roman" w:hAnsi="Times New Roman" w:cs="Times New Roman"/>
          <w:sz w:val="24"/>
          <w:szCs w:val="24"/>
        </w:rPr>
        <w:t xml:space="preserve">Salvaguardar o direito de </w:t>
      </w:r>
      <w:r w:rsidRPr="0064599D">
        <w:rPr>
          <w:rFonts w:ascii="Times New Roman" w:hAnsi="Times New Roman" w:cs="Times New Roman"/>
          <w:sz w:val="24"/>
          <w:szCs w:val="24"/>
        </w:rPr>
        <w:t xml:space="preserve">atribuição do apoio financeiro </w:t>
      </w:r>
      <w:r w:rsidRPr="0064599D">
        <w:rPr>
          <w:rFonts w:ascii="Times New Roman" w:eastAsia="Times New Roman" w:hAnsi="Times New Roman" w:cs="Times New Roman"/>
          <w:sz w:val="24"/>
          <w:szCs w:val="24"/>
        </w:rPr>
        <w:t>no caso em que um apanhador, pescador ou armador fique interdito de sair da</w:t>
      </w:r>
      <w:r w:rsidRPr="0064599D">
        <w:rPr>
          <w:rFonts w:ascii="Times New Roman" w:hAnsi="Times New Roman" w:cs="Times New Roman"/>
          <w:sz w:val="24"/>
          <w:szCs w:val="24"/>
        </w:rPr>
        <w:t xml:space="preserve"> sua área de residência pessoal </w:t>
      </w:r>
      <w:r w:rsidRPr="0064599D">
        <w:rPr>
          <w:rFonts w:ascii="Times New Roman" w:eastAsia="Times New Roman" w:hAnsi="Times New Roman" w:cs="Times New Roman"/>
          <w:sz w:val="24"/>
          <w:szCs w:val="24"/>
        </w:rPr>
        <w:t>devido a declaração de</w:t>
      </w:r>
      <w:r w:rsidRPr="0064599D">
        <w:rPr>
          <w:rFonts w:ascii="Times New Roman" w:hAnsi="Times New Roman" w:cs="Times New Roman"/>
          <w:sz w:val="24"/>
          <w:szCs w:val="24"/>
        </w:rPr>
        <w:t xml:space="preserve"> uma situação de calamidade através de Resolução do Conselho do Governo Regional e, consequentemente, </w:t>
      </w:r>
      <w:r w:rsidRPr="0064599D">
        <w:rPr>
          <w:rFonts w:ascii="Times New Roman" w:eastAsia="Times New Roman" w:hAnsi="Times New Roman" w:cs="Times New Roman"/>
          <w:sz w:val="24"/>
          <w:szCs w:val="24"/>
        </w:rPr>
        <w:t xml:space="preserve">impedido de exercer a sua profissão e/ou atividade. </w:t>
      </w:r>
    </w:p>
    <w:p w14:paraId="2F456455" w14:textId="77777777" w:rsidR="0040345A" w:rsidRPr="0064599D" w:rsidRDefault="0040345A" w:rsidP="0040345A">
      <w:pPr>
        <w:tabs>
          <w:tab w:val="left" w:pos="567"/>
        </w:tabs>
        <w:spacing w:after="0" w:line="360" w:lineRule="auto"/>
        <w:ind w:left="567"/>
        <w:jc w:val="both"/>
        <w:rPr>
          <w:rFonts w:ascii="Times New Roman" w:eastAsia="Times New Roman" w:hAnsi="Times New Roman" w:cs="Times New Roman"/>
          <w:sz w:val="24"/>
          <w:szCs w:val="24"/>
        </w:rPr>
      </w:pPr>
    </w:p>
    <w:p w14:paraId="1426DA89" w14:textId="77777777" w:rsidR="0040345A" w:rsidRPr="0064599D" w:rsidRDefault="0040345A" w:rsidP="0040345A">
      <w:pPr>
        <w:spacing w:line="360" w:lineRule="auto"/>
        <w:jc w:val="center"/>
        <w:rPr>
          <w:rFonts w:ascii="Times New Roman" w:eastAsia="Times New Roman" w:hAnsi="Times New Roman" w:cs="Times New Roman"/>
          <w:b/>
          <w:bCs/>
          <w:color w:val="000000"/>
          <w:sz w:val="24"/>
          <w:szCs w:val="24"/>
        </w:rPr>
      </w:pPr>
      <w:r w:rsidRPr="0064599D">
        <w:rPr>
          <w:rFonts w:ascii="Times New Roman" w:eastAsia="Times New Roman" w:hAnsi="Times New Roman" w:cs="Times New Roman"/>
          <w:b/>
          <w:bCs/>
          <w:color w:val="000000" w:themeColor="text1"/>
          <w:sz w:val="24"/>
          <w:szCs w:val="24"/>
        </w:rPr>
        <w:t>CLÁUSULA TERCEIRA</w:t>
      </w:r>
    </w:p>
    <w:p w14:paraId="319A8274" w14:textId="77777777" w:rsidR="0040345A" w:rsidRPr="0064599D" w:rsidRDefault="0040345A" w:rsidP="0040345A">
      <w:pPr>
        <w:spacing w:line="360" w:lineRule="auto"/>
        <w:jc w:val="center"/>
        <w:rPr>
          <w:rFonts w:ascii="Times New Roman" w:eastAsia="Times New Roman" w:hAnsi="Times New Roman" w:cs="Times New Roman"/>
          <w:b/>
          <w:bCs/>
          <w:color w:val="000000"/>
          <w:sz w:val="24"/>
          <w:szCs w:val="24"/>
        </w:rPr>
      </w:pPr>
      <w:r w:rsidRPr="0064599D">
        <w:rPr>
          <w:rFonts w:ascii="Times New Roman" w:eastAsia="Times New Roman" w:hAnsi="Times New Roman" w:cs="Times New Roman"/>
          <w:b/>
          <w:bCs/>
          <w:color w:val="000000" w:themeColor="text1"/>
          <w:sz w:val="24"/>
          <w:szCs w:val="24"/>
        </w:rPr>
        <w:t>(Direitos e obrigações dos outorgantes)</w:t>
      </w:r>
    </w:p>
    <w:p w14:paraId="0F8B56F6" w14:textId="16A71F9C" w:rsidR="0040345A" w:rsidRPr="0064599D" w:rsidRDefault="0040345A" w:rsidP="0040345A">
      <w:pPr>
        <w:numPr>
          <w:ilvl w:val="0"/>
          <w:numId w:val="6"/>
        </w:numPr>
        <w:spacing w:after="0" w:line="360" w:lineRule="auto"/>
        <w:jc w:val="both"/>
        <w:rPr>
          <w:rFonts w:ascii="Times New Roman" w:eastAsia="Times New Roman" w:hAnsi="Times New Roman" w:cs="Times New Roman"/>
          <w:color w:val="000000"/>
          <w:sz w:val="24"/>
          <w:szCs w:val="24"/>
        </w:rPr>
      </w:pPr>
      <w:r w:rsidRPr="0064599D">
        <w:rPr>
          <w:rFonts w:ascii="Times New Roman" w:eastAsia="Times New Roman" w:hAnsi="Times New Roman" w:cs="Times New Roman"/>
          <w:color w:val="000000" w:themeColor="text1"/>
          <w:sz w:val="24"/>
          <w:szCs w:val="24"/>
        </w:rPr>
        <w:t xml:space="preserve">Compete </w:t>
      </w:r>
      <w:r w:rsidR="000F1020" w:rsidRPr="0064599D">
        <w:rPr>
          <w:rFonts w:ascii="Times New Roman" w:eastAsia="Times New Roman" w:hAnsi="Times New Roman" w:cs="Times New Roman"/>
          <w:color w:val="000000" w:themeColor="text1"/>
          <w:sz w:val="24"/>
          <w:szCs w:val="24"/>
        </w:rPr>
        <w:t>ao</w:t>
      </w:r>
      <w:r w:rsidRPr="0064599D">
        <w:rPr>
          <w:rFonts w:ascii="Times New Roman" w:eastAsia="Times New Roman" w:hAnsi="Times New Roman" w:cs="Times New Roman"/>
          <w:color w:val="000000" w:themeColor="text1"/>
          <w:sz w:val="24"/>
          <w:szCs w:val="24"/>
        </w:rPr>
        <w:t xml:space="preserve"> primeir</w:t>
      </w:r>
      <w:r w:rsidR="000F1020" w:rsidRPr="0064599D">
        <w:rPr>
          <w:rFonts w:ascii="Times New Roman" w:eastAsia="Times New Roman" w:hAnsi="Times New Roman" w:cs="Times New Roman"/>
          <w:color w:val="000000" w:themeColor="text1"/>
          <w:sz w:val="24"/>
          <w:szCs w:val="24"/>
        </w:rPr>
        <w:t>o</w:t>
      </w:r>
      <w:r w:rsidRPr="0064599D">
        <w:rPr>
          <w:rFonts w:ascii="Times New Roman" w:eastAsia="Times New Roman" w:hAnsi="Times New Roman" w:cs="Times New Roman"/>
          <w:color w:val="000000" w:themeColor="text1"/>
          <w:sz w:val="24"/>
          <w:szCs w:val="24"/>
        </w:rPr>
        <w:t xml:space="preserve"> outorgante:</w:t>
      </w:r>
    </w:p>
    <w:p w14:paraId="6F93E565" w14:textId="77777777" w:rsidR="0040345A" w:rsidRPr="0064599D" w:rsidRDefault="0040345A" w:rsidP="0040345A">
      <w:pPr>
        <w:numPr>
          <w:ilvl w:val="0"/>
          <w:numId w:val="7"/>
        </w:numPr>
        <w:tabs>
          <w:tab w:val="left" w:pos="426"/>
          <w:tab w:val="left" w:pos="567"/>
        </w:tabs>
        <w:spacing w:after="0" w:line="360" w:lineRule="auto"/>
        <w:jc w:val="both"/>
        <w:rPr>
          <w:rFonts w:ascii="Times New Roman" w:eastAsia="Times New Roman" w:hAnsi="Times New Roman" w:cs="Times New Roman"/>
          <w:color w:val="000000"/>
          <w:sz w:val="24"/>
          <w:szCs w:val="24"/>
        </w:rPr>
      </w:pPr>
      <w:r w:rsidRPr="0064599D">
        <w:rPr>
          <w:rFonts w:ascii="Times New Roman" w:eastAsia="Times New Roman" w:hAnsi="Times New Roman" w:cs="Times New Roman"/>
          <w:color w:val="000000" w:themeColor="text1"/>
          <w:sz w:val="24"/>
          <w:szCs w:val="24"/>
        </w:rPr>
        <w:t>Acompanhar a execução financeira deste contrato-programa;</w:t>
      </w:r>
    </w:p>
    <w:p w14:paraId="17D43F37" w14:textId="67DD0E8F" w:rsidR="0040345A" w:rsidRPr="0064599D" w:rsidRDefault="0040345A" w:rsidP="0040345A">
      <w:pPr>
        <w:numPr>
          <w:ilvl w:val="0"/>
          <w:numId w:val="7"/>
        </w:numPr>
        <w:spacing w:after="0" w:line="360" w:lineRule="auto"/>
        <w:jc w:val="both"/>
        <w:rPr>
          <w:rFonts w:eastAsiaTheme="minorEastAsia"/>
          <w:color w:val="000000" w:themeColor="text1"/>
          <w:sz w:val="24"/>
          <w:szCs w:val="24"/>
        </w:rPr>
      </w:pPr>
      <w:r w:rsidRPr="0064599D">
        <w:rPr>
          <w:rFonts w:ascii="Times New Roman" w:eastAsia="Times New Roman" w:hAnsi="Times New Roman" w:cs="Times New Roman"/>
          <w:color w:val="000000" w:themeColor="text1"/>
          <w:sz w:val="24"/>
          <w:szCs w:val="24"/>
        </w:rPr>
        <w:t xml:space="preserve">Verificar se </w:t>
      </w:r>
      <w:r w:rsidRPr="0064599D">
        <w:rPr>
          <w:rFonts w:ascii="Times New Roman" w:eastAsia="Times New Roman" w:hAnsi="Times New Roman" w:cs="Times New Roman"/>
          <w:sz w:val="24"/>
          <w:szCs w:val="24"/>
        </w:rPr>
        <w:t>o exercício da atividade piscatória é efetuado mensalmente através do registo da primeira venda do pescado, dos registos em Diário de Pesca, quando aplicável, e do rol da tripulação a obter pela Direção Regional d</w:t>
      </w:r>
      <w:r w:rsidR="0000258B" w:rsidRPr="0064599D">
        <w:rPr>
          <w:rFonts w:ascii="Times New Roman" w:eastAsia="Times New Roman" w:hAnsi="Times New Roman" w:cs="Times New Roman"/>
          <w:sz w:val="24"/>
          <w:szCs w:val="24"/>
        </w:rPr>
        <w:t>e</w:t>
      </w:r>
      <w:r w:rsidRPr="0064599D">
        <w:rPr>
          <w:rFonts w:ascii="Times New Roman" w:eastAsia="Times New Roman" w:hAnsi="Times New Roman" w:cs="Times New Roman"/>
          <w:sz w:val="24"/>
          <w:szCs w:val="24"/>
        </w:rPr>
        <w:t xml:space="preserve"> Pescas (DRP) junto das Capitani</w:t>
      </w:r>
      <w:r w:rsidRPr="0064599D">
        <w:rPr>
          <w:rFonts w:ascii="Times New Roman" w:hAnsi="Times New Roman" w:cs="Times New Roman"/>
          <w:sz w:val="24"/>
          <w:szCs w:val="24"/>
        </w:rPr>
        <w:t>as</w:t>
      </w:r>
      <w:r w:rsidRPr="0064599D">
        <w:rPr>
          <w:rFonts w:ascii="Times New Roman" w:eastAsia="Times New Roman" w:hAnsi="Times New Roman" w:cs="Times New Roman"/>
          <w:sz w:val="24"/>
          <w:szCs w:val="24"/>
        </w:rPr>
        <w:t>;</w:t>
      </w:r>
    </w:p>
    <w:p w14:paraId="4489EDA2" w14:textId="77777777" w:rsidR="0040345A" w:rsidRPr="0064599D" w:rsidRDefault="0040345A" w:rsidP="0040345A">
      <w:pPr>
        <w:pStyle w:val="PargrafodaLista"/>
        <w:numPr>
          <w:ilvl w:val="0"/>
          <w:numId w:val="7"/>
        </w:numPr>
        <w:shd w:val="clear" w:color="auto" w:fill="FFFFFF" w:themeFill="background1"/>
        <w:tabs>
          <w:tab w:val="left" w:pos="426"/>
          <w:tab w:val="left" w:pos="567"/>
        </w:tabs>
        <w:spacing w:after="0" w:line="360" w:lineRule="auto"/>
        <w:jc w:val="both"/>
        <w:rPr>
          <w:rFonts w:ascii="Times New Roman" w:eastAsia="Times New Roman" w:hAnsi="Times New Roman" w:cs="Times New Roman"/>
          <w:color w:val="000000"/>
          <w:sz w:val="24"/>
          <w:szCs w:val="24"/>
        </w:rPr>
      </w:pPr>
      <w:r w:rsidRPr="0064599D">
        <w:rPr>
          <w:rFonts w:ascii="Times New Roman" w:eastAsia="Times New Roman" w:hAnsi="Times New Roman" w:cs="Times New Roman"/>
          <w:sz w:val="24"/>
          <w:szCs w:val="24"/>
        </w:rPr>
        <w:lastRenderedPageBreak/>
        <w:t xml:space="preserve">Verificar se o apanhador, pescador ou armador se enquadra nas situações previstas nos </w:t>
      </w:r>
      <w:proofErr w:type="spellStart"/>
      <w:r w:rsidRPr="0064599D">
        <w:rPr>
          <w:rFonts w:ascii="Times New Roman" w:eastAsia="Times New Roman" w:hAnsi="Times New Roman" w:cs="Times New Roman"/>
          <w:sz w:val="24"/>
          <w:szCs w:val="24"/>
        </w:rPr>
        <w:t>n.</w:t>
      </w:r>
      <w:r w:rsidRPr="0064599D">
        <w:rPr>
          <w:rFonts w:ascii="Times New Roman" w:eastAsia="Times New Roman" w:hAnsi="Times New Roman" w:cs="Times New Roman"/>
          <w:sz w:val="24"/>
          <w:szCs w:val="24"/>
          <w:vertAlign w:val="superscript"/>
        </w:rPr>
        <w:t>os</w:t>
      </w:r>
      <w:proofErr w:type="spellEnd"/>
      <w:r w:rsidRPr="0064599D">
        <w:rPr>
          <w:rFonts w:ascii="Times New Roman" w:eastAsia="Times New Roman" w:hAnsi="Times New Roman" w:cs="Times New Roman"/>
          <w:sz w:val="24"/>
          <w:szCs w:val="24"/>
          <w:vertAlign w:val="superscript"/>
        </w:rPr>
        <w:t xml:space="preserve"> </w:t>
      </w:r>
      <w:r w:rsidRPr="0064599D">
        <w:rPr>
          <w:rFonts w:ascii="Times New Roman" w:eastAsia="Times New Roman" w:hAnsi="Times New Roman" w:cs="Times New Roman"/>
          <w:sz w:val="24"/>
          <w:szCs w:val="24"/>
        </w:rPr>
        <w:t>4 e 5 do artigo 5.º do Regulamento que disciplina a concessão de um apoio financeiro de compensação aos apanhadores, pescadores e armadores da RAM, aprovado no Anexo I da Resolução n.º ___/2020, de 24 de abril, abreviadamente designado Regulamento;</w:t>
      </w:r>
    </w:p>
    <w:p w14:paraId="7A6E32B8" w14:textId="77777777" w:rsidR="0040345A" w:rsidRPr="0064599D" w:rsidRDefault="0040345A" w:rsidP="0040345A">
      <w:pPr>
        <w:pStyle w:val="PargrafodaLista"/>
        <w:numPr>
          <w:ilvl w:val="0"/>
          <w:numId w:val="7"/>
        </w:numPr>
        <w:shd w:val="clear" w:color="auto" w:fill="FFFFFF" w:themeFill="background1"/>
        <w:tabs>
          <w:tab w:val="left" w:pos="426"/>
          <w:tab w:val="left" w:pos="567"/>
        </w:tabs>
        <w:spacing w:after="0" w:line="360" w:lineRule="auto"/>
        <w:jc w:val="both"/>
        <w:rPr>
          <w:rFonts w:ascii="Times New Roman" w:eastAsia="Times New Roman" w:hAnsi="Times New Roman" w:cs="Times New Roman"/>
          <w:color w:val="000000"/>
          <w:sz w:val="24"/>
          <w:szCs w:val="24"/>
        </w:rPr>
      </w:pPr>
      <w:r w:rsidRPr="0064599D">
        <w:rPr>
          <w:rFonts w:ascii="Times New Roman" w:eastAsia="Times New Roman" w:hAnsi="Times New Roman" w:cs="Times New Roman"/>
          <w:color w:val="000000" w:themeColor="text1"/>
          <w:sz w:val="24"/>
          <w:szCs w:val="24"/>
        </w:rPr>
        <w:t>Controlar e fiscalizar o cumprimento de todos os aspetos financeiros, técnicos e legais necessários;</w:t>
      </w:r>
    </w:p>
    <w:p w14:paraId="709CB8FF" w14:textId="77777777" w:rsidR="0040345A" w:rsidRPr="0064599D" w:rsidRDefault="0040345A" w:rsidP="0040345A">
      <w:pPr>
        <w:numPr>
          <w:ilvl w:val="0"/>
          <w:numId w:val="7"/>
        </w:numPr>
        <w:tabs>
          <w:tab w:val="left" w:pos="426"/>
          <w:tab w:val="left" w:pos="567"/>
        </w:tabs>
        <w:spacing w:after="0" w:line="360" w:lineRule="auto"/>
        <w:jc w:val="both"/>
        <w:rPr>
          <w:rFonts w:ascii="Times New Roman" w:eastAsia="Times New Roman" w:hAnsi="Times New Roman" w:cs="Times New Roman"/>
          <w:color w:val="000000"/>
          <w:sz w:val="24"/>
          <w:szCs w:val="24"/>
        </w:rPr>
      </w:pPr>
      <w:r w:rsidRPr="0064599D">
        <w:rPr>
          <w:rFonts w:ascii="Times New Roman" w:eastAsia="Times New Roman" w:hAnsi="Times New Roman" w:cs="Times New Roman"/>
          <w:color w:val="000000" w:themeColor="text1"/>
          <w:sz w:val="24"/>
          <w:szCs w:val="24"/>
        </w:rPr>
        <w:t>Processar, através da Tesouraria do Governo Regional, os quantitativos financeiros previstos neste contrato-programa.</w:t>
      </w:r>
    </w:p>
    <w:p w14:paraId="47720E17" w14:textId="34E92D20" w:rsidR="0040345A" w:rsidRPr="0064599D" w:rsidRDefault="0040345A" w:rsidP="0040345A">
      <w:pPr>
        <w:numPr>
          <w:ilvl w:val="0"/>
          <w:numId w:val="6"/>
        </w:numPr>
        <w:spacing w:after="0" w:line="312" w:lineRule="auto"/>
        <w:jc w:val="both"/>
        <w:rPr>
          <w:rFonts w:ascii="Times New Roman" w:eastAsia="Times New Roman" w:hAnsi="Times New Roman" w:cs="Times New Roman"/>
          <w:color w:val="000000"/>
          <w:sz w:val="24"/>
          <w:szCs w:val="24"/>
        </w:rPr>
      </w:pPr>
      <w:r w:rsidRPr="0064599D">
        <w:rPr>
          <w:rFonts w:ascii="Times New Roman" w:eastAsia="Times New Roman" w:hAnsi="Times New Roman" w:cs="Times New Roman"/>
          <w:color w:val="000000" w:themeColor="text1"/>
          <w:sz w:val="24"/>
          <w:szCs w:val="24"/>
        </w:rPr>
        <w:t xml:space="preserve">Compete </w:t>
      </w:r>
      <w:r w:rsidR="0000258B" w:rsidRPr="0064599D">
        <w:rPr>
          <w:rFonts w:ascii="Times New Roman" w:eastAsia="Times New Roman" w:hAnsi="Times New Roman" w:cs="Times New Roman"/>
          <w:color w:val="000000" w:themeColor="text1"/>
          <w:sz w:val="24"/>
          <w:szCs w:val="24"/>
        </w:rPr>
        <w:t>ao</w:t>
      </w:r>
      <w:r w:rsidRPr="0064599D">
        <w:rPr>
          <w:rFonts w:ascii="Times New Roman" w:eastAsia="Times New Roman" w:hAnsi="Times New Roman" w:cs="Times New Roman"/>
          <w:color w:val="000000" w:themeColor="text1"/>
          <w:sz w:val="24"/>
          <w:szCs w:val="24"/>
        </w:rPr>
        <w:t xml:space="preserve"> segund</w:t>
      </w:r>
      <w:r w:rsidR="0000258B" w:rsidRPr="0064599D">
        <w:rPr>
          <w:rFonts w:ascii="Times New Roman" w:eastAsia="Times New Roman" w:hAnsi="Times New Roman" w:cs="Times New Roman"/>
          <w:color w:val="000000" w:themeColor="text1"/>
          <w:sz w:val="24"/>
          <w:szCs w:val="24"/>
        </w:rPr>
        <w:t>o</w:t>
      </w:r>
      <w:r w:rsidRPr="0064599D">
        <w:rPr>
          <w:rFonts w:ascii="Times New Roman" w:eastAsia="Times New Roman" w:hAnsi="Times New Roman" w:cs="Times New Roman"/>
          <w:color w:val="000000" w:themeColor="text1"/>
          <w:sz w:val="24"/>
          <w:szCs w:val="24"/>
        </w:rPr>
        <w:t xml:space="preserve"> outorgante demonstrar, relativamente a cada mês, o exercício da atividade piscatória através do seguinte:</w:t>
      </w:r>
    </w:p>
    <w:p w14:paraId="7D936124" w14:textId="77777777" w:rsidR="0040345A" w:rsidRPr="0064599D" w:rsidRDefault="0040345A" w:rsidP="0040345A">
      <w:pPr>
        <w:pStyle w:val="PargrafodaLista"/>
        <w:numPr>
          <w:ilvl w:val="0"/>
          <w:numId w:val="10"/>
        </w:numPr>
        <w:shd w:val="clear" w:color="auto" w:fill="FFFFFF" w:themeFill="background1"/>
        <w:spacing w:after="225" w:line="312" w:lineRule="auto"/>
        <w:jc w:val="both"/>
        <w:rPr>
          <w:rFonts w:ascii="Times New Roman" w:eastAsia="Times New Roman" w:hAnsi="Times New Roman" w:cs="Times New Roman"/>
          <w:sz w:val="24"/>
          <w:szCs w:val="24"/>
        </w:rPr>
      </w:pPr>
      <w:r w:rsidRPr="0064599D">
        <w:rPr>
          <w:rFonts w:ascii="Times New Roman" w:eastAsia="Times New Roman" w:hAnsi="Times New Roman" w:cs="Times New Roman"/>
          <w:sz w:val="24"/>
          <w:szCs w:val="24"/>
        </w:rPr>
        <w:t>Integrar o rol de tripulação da embarcação conforme informação a obter pela DRP junto das Capitanias;</w:t>
      </w:r>
    </w:p>
    <w:p w14:paraId="1A02ABA6" w14:textId="77777777" w:rsidR="0040345A" w:rsidRPr="0064599D" w:rsidRDefault="0040345A" w:rsidP="0040345A">
      <w:pPr>
        <w:pStyle w:val="PargrafodaLista"/>
        <w:numPr>
          <w:ilvl w:val="0"/>
          <w:numId w:val="10"/>
        </w:numPr>
        <w:shd w:val="clear" w:color="auto" w:fill="FFFFFF" w:themeFill="background1"/>
        <w:spacing w:after="225" w:line="312" w:lineRule="auto"/>
        <w:jc w:val="both"/>
        <w:rPr>
          <w:rFonts w:ascii="Times New Roman" w:eastAsia="Times New Roman" w:hAnsi="Times New Roman" w:cs="Times New Roman"/>
          <w:sz w:val="24"/>
          <w:szCs w:val="24"/>
        </w:rPr>
      </w:pPr>
      <w:r w:rsidRPr="0064599D">
        <w:rPr>
          <w:rFonts w:ascii="Times New Roman" w:eastAsia="Times New Roman" w:hAnsi="Times New Roman" w:cs="Times New Roman"/>
          <w:sz w:val="24"/>
          <w:szCs w:val="24"/>
        </w:rPr>
        <w:t>Apresentar produto para primeira venda do pescado, conforme informação obtida nas Lotas da Região Autónoma da Madeira;</w:t>
      </w:r>
    </w:p>
    <w:p w14:paraId="737FC5A9" w14:textId="77777777" w:rsidR="0040345A" w:rsidRPr="0064599D" w:rsidRDefault="0040345A" w:rsidP="0040345A">
      <w:pPr>
        <w:pStyle w:val="PargrafodaLista"/>
        <w:numPr>
          <w:ilvl w:val="0"/>
          <w:numId w:val="10"/>
        </w:numPr>
        <w:shd w:val="clear" w:color="auto" w:fill="FFFFFF" w:themeFill="background1"/>
        <w:spacing w:after="225" w:line="312" w:lineRule="auto"/>
        <w:jc w:val="both"/>
        <w:rPr>
          <w:rFonts w:ascii="Times New Roman" w:eastAsia="Times New Roman" w:hAnsi="Times New Roman" w:cs="Times New Roman"/>
          <w:sz w:val="24"/>
          <w:szCs w:val="24"/>
        </w:rPr>
      </w:pPr>
      <w:r w:rsidRPr="0064599D">
        <w:rPr>
          <w:rFonts w:ascii="Times New Roman" w:eastAsia="Times New Roman" w:hAnsi="Times New Roman" w:cs="Times New Roman"/>
          <w:sz w:val="24"/>
          <w:szCs w:val="24"/>
        </w:rPr>
        <w:t>Apresentar o Diário de Pesca do mês, quando aplicável, a que se reporta a atribuição do apoio financeiro;</w:t>
      </w:r>
    </w:p>
    <w:p w14:paraId="07CED3BE" w14:textId="1C0735D0" w:rsidR="0040345A" w:rsidRPr="0064599D" w:rsidRDefault="0040345A" w:rsidP="0040345A">
      <w:pPr>
        <w:pStyle w:val="PargrafodaLista"/>
        <w:numPr>
          <w:ilvl w:val="0"/>
          <w:numId w:val="10"/>
        </w:numPr>
        <w:shd w:val="clear" w:color="auto" w:fill="FFFFFF" w:themeFill="background1"/>
        <w:spacing w:after="225" w:line="312" w:lineRule="auto"/>
        <w:jc w:val="both"/>
        <w:rPr>
          <w:rFonts w:eastAsiaTheme="minorEastAsia"/>
          <w:color w:val="000000" w:themeColor="text1"/>
          <w:sz w:val="24"/>
          <w:szCs w:val="24"/>
        </w:rPr>
      </w:pPr>
      <w:r w:rsidRPr="0064599D">
        <w:rPr>
          <w:rFonts w:ascii="Times New Roman" w:eastAsia="Times New Roman" w:hAnsi="Times New Roman" w:cs="Times New Roman"/>
          <w:sz w:val="24"/>
          <w:szCs w:val="24"/>
        </w:rPr>
        <w:t xml:space="preserve">Respeitar e exercer a atividade piscatória em conformidade com o </w:t>
      </w:r>
      <w:r w:rsidR="00DF0E3D" w:rsidRPr="0064599D">
        <w:rPr>
          <w:rFonts w:ascii="Times New Roman" w:eastAsia="Times New Roman" w:hAnsi="Times New Roman" w:cs="Times New Roman"/>
          <w:color w:val="000000" w:themeColor="text1"/>
          <w:sz w:val="24"/>
          <w:szCs w:val="24"/>
        </w:rPr>
        <w:t>A</w:t>
      </w:r>
      <w:r w:rsidRPr="0064599D">
        <w:rPr>
          <w:rFonts w:ascii="Times New Roman" w:eastAsia="Times New Roman" w:hAnsi="Times New Roman" w:cs="Times New Roman"/>
          <w:color w:val="000000" w:themeColor="text1"/>
          <w:sz w:val="24"/>
          <w:szCs w:val="24"/>
        </w:rPr>
        <w:t>cordo</w:t>
      </w:r>
      <w:r w:rsidRPr="0064599D">
        <w:rPr>
          <w:rFonts w:ascii="Times New Roman" w:eastAsia="Times New Roman" w:hAnsi="Times New Roman" w:cs="Times New Roman"/>
          <w:sz w:val="24"/>
          <w:szCs w:val="24"/>
        </w:rPr>
        <w:t xml:space="preserve"> estabelecido entre os representantes de apanhadores, pescadores e armadores e o setor da transformação e comercialização de pescado identificado na alínea b) do n.º 1 do artigo 6.º do Regulamento; </w:t>
      </w:r>
    </w:p>
    <w:p w14:paraId="249DD081" w14:textId="5F8B0725" w:rsidR="0040345A" w:rsidRPr="0064599D" w:rsidRDefault="0040345A" w:rsidP="0040345A">
      <w:pPr>
        <w:pStyle w:val="PargrafodaLista"/>
        <w:numPr>
          <w:ilvl w:val="0"/>
          <w:numId w:val="10"/>
        </w:numPr>
        <w:shd w:val="clear" w:color="auto" w:fill="FFFFFF" w:themeFill="background1"/>
        <w:spacing w:after="225" w:line="312" w:lineRule="auto"/>
        <w:jc w:val="both"/>
        <w:rPr>
          <w:color w:val="000000" w:themeColor="text1"/>
          <w:sz w:val="24"/>
          <w:szCs w:val="24"/>
        </w:rPr>
      </w:pPr>
      <w:r w:rsidRPr="0064599D">
        <w:rPr>
          <w:rFonts w:ascii="Times New Roman" w:eastAsia="Times New Roman" w:hAnsi="Times New Roman" w:cs="Times New Roman"/>
          <w:sz w:val="24"/>
          <w:szCs w:val="24"/>
        </w:rPr>
        <w:t xml:space="preserve">Alertar </w:t>
      </w:r>
      <w:r w:rsidR="00DF0E3D" w:rsidRPr="0064599D">
        <w:rPr>
          <w:rFonts w:ascii="Times New Roman" w:eastAsia="Times New Roman" w:hAnsi="Times New Roman" w:cs="Times New Roman"/>
          <w:sz w:val="24"/>
          <w:szCs w:val="24"/>
        </w:rPr>
        <w:t>a</w:t>
      </w:r>
      <w:r w:rsidRPr="0064599D">
        <w:rPr>
          <w:rFonts w:ascii="Times New Roman" w:eastAsia="Times New Roman" w:hAnsi="Times New Roman" w:cs="Times New Roman"/>
          <w:sz w:val="24"/>
          <w:szCs w:val="24"/>
        </w:rPr>
        <w:t xml:space="preserve"> DRP, logo que possível e por escrito, através do seguinte e-mail: </w:t>
      </w:r>
      <w:hyperlink r:id="rId7">
        <w:r w:rsidRPr="0064599D">
          <w:rPr>
            <w:rStyle w:val="Hiperligao"/>
            <w:rFonts w:ascii="Times New Roman" w:eastAsia="Times New Roman" w:hAnsi="Times New Roman" w:cs="Times New Roman"/>
            <w:sz w:val="24"/>
            <w:szCs w:val="24"/>
          </w:rPr>
          <w:t>apoiopesca.drp@madeira.gov.pt</w:t>
        </w:r>
      </w:hyperlink>
      <w:r w:rsidRPr="0064599D">
        <w:rPr>
          <w:rFonts w:ascii="Times New Roman" w:eastAsia="Times New Roman" w:hAnsi="Times New Roman" w:cs="Times New Roman"/>
          <w:sz w:val="24"/>
          <w:szCs w:val="24"/>
        </w:rPr>
        <w:t>, para o facto de se encontrar abrangido por uma situação enquadrável nos pressupostos previstos no n.º 5 do artigo 5.º do Regulamento e na alínea c) da Clausula Segunda deste Contrato-Programa.</w:t>
      </w:r>
    </w:p>
    <w:p w14:paraId="5554AC58" w14:textId="77777777" w:rsidR="0040345A" w:rsidRPr="0064599D" w:rsidRDefault="0040345A" w:rsidP="0040345A">
      <w:pPr>
        <w:spacing w:line="360" w:lineRule="auto"/>
        <w:ind w:left="540" w:hanging="360"/>
        <w:jc w:val="center"/>
        <w:rPr>
          <w:rFonts w:ascii="Times New Roman" w:eastAsia="Times New Roman" w:hAnsi="Times New Roman" w:cs="Times New Roman"/>
          <w:b/>
          <w:bCs/>
          <w:sz w:val="24"/>
          <w:szCs w:val="24"/>
        </w:rPr>
      </w:pPr>
      <w:r w:rsidRPr="0064599D">
        <w:rPr>
          <w:rFonts w:ascii="Times New Roman" w:eastAsia="Times New Roman" w:hAnsi="Times New Roman" w:cs="Times New Roman"/>
          <w:b/>
          <w:bCs/>
          <w:color w:val="000000" w:themeColor="text1"/>
          <w:sz w:val="24"/>
          <w:szCs w:val="24"/>
        </w:rPr>
        <w:t>CLÁU</w:t>
      </w:r>
      <w:r w:rsidRPr="0064599D">
        <w:rPr>
          <w:rFonts w:ascii="Times New Roman" w:eastAsia="Times New Roman" w:hAnsi="Times New Roman" w:cs="Times New Roman"/>
          <w:b/>
          <w:bCs/>
          <w:sz w:val="24"/>
          <w:szCs w:val="24"/>
        </w:rPr>
        <w:t>SULA QUARTA</w:t>
      </w:r>
    </w:p>
    <w:p w14:paraId="2C6490C0" w14:textId="77777777" w:rsidR="0040345A" w:rsidRPr="0064599D" w:rsidRDefault="0040345A" w:rsidP="0040345A">
      <w:pPr>
        <w:spacing w:line="360" w:lineRule="auto"/>
        <w:ind w:left="540" w:hanging="360"/>
        <w:jc w:val="center"/>
        <w:rPr>
          <w:rFonts w:ascii="Times New Roman" w:eastAsia="Times New Roman" w:hAnsi="Times New Roman" w:cs="Times New Roman"/>
          <w:b/>
          <w:bCs/>
          <w:sz w:val="24"/>
          <w:szCs w:val="24"/>
        </w:rPr>
      </w:pPr>
      <w:r w:rsidRPr="0064599D">
        <w:rPr>
          <w:rFonts w:ascii="Times New Roman" w:eastAsia="Times New Roman" w:hAnsi="Times New Roman" w:cs="Times New Roman"/>
          <w:b/>
          <w:bCs/>
          <w:sz w:val="24"/>
          <w:szCs w:val="24"/>
        </w:rPr>
        <w:t>(Regime de comparticipação financeira)</w:t>
      </w:r>
    </w:p>
    <w:p w14:paraId="2911D4FE" w14:textId="0CE9CDE7" w:rsidR="0040345A" w:rsidRPr="0064599D" w:rsidRDefault="0040345A" w:rsidP="0040345A">
      <w:pPr>
        <w:numPr>
          <w:ilvl w:val="0"/>
          <w:numId w:val="8"/>
        </w:numPr>
        <w:spacing w:after="0" w:line="360" w:lineRule="auto"/>
        <w:jc w:val="both"/>
        <w:rPr>
          <w:rFonts w:ascii="Times New Roman" w:eastAsia="Times New Roman" w:hAnsi="Times New Roman" w:cs="Times New Roman"/>
          <w:color w:val="000000"/>
          <w:sz w:val="24"/>
          <w:szCs w:val="24"/>
        </w:rPr>
      </w:pPr>
      <w:r w:rsidRPr="0064599D">
        <w:rPr>
          <w:rFonts w:ascii="Times New Roman" w:eastAsia="Times New Roman" w:hAnsi="Times New Roman" w:cs="Times New Roman"/>
          <w:sz w:val="24"/>
          <w:szCs w:val="24"/>
        </w:rPr>
        <w:t>Para a prossecução do objeto estabelecido na cláusula primeira e do objetivo e finalidades específic</w:t>
      </w:r>
      <w:r w:rsidR="00DF0E3D" w:rsidRPr="0064599D">
        <w:rPr>
          <w:rFonts w:ascii="Times New Roman" w:eastAsia="Times New Roman" w:hAnsi="Times New Roman" w:cs="Times New Roman"/>
          <w:sz w:val="24"/>
          <w:szCs w:val="24"/>
        </w:rPr>
        <w:t>o</w:t>
      </w:r>
      <w:r w:rsidRPr="0064599D">
        <w:rPr>
          <w:rFonts w:ascii="Times New Roman" w:eastAsia="Times New Roman" w:hAnsi="Times New Roman" w:cs="Times New Roman"/>
          <w:sz w:val="24"/>
          <w:szCs w:val="24"/>
        </w:rPr>
        <w:t xml:space="preserve">s definidos na cláusula segunda, o primeiro outorgante concede, por mês e dentro do limite da verba fixado no ponto 4.º da Resolução n.º __ /2020, de 24 de abril de 2020 e do artigo 2.º do Regulamento uma </w:t>
      </w:r>
      <w:r w:rsidRPr="0064599D">
        <w:rPr>
          <w:rFonts w:ascii="Times New Roman" w:eastAsia="Times New Roman" w:hAnsi="Times New Roman" w:cs="Times New Roman"/>
          <w:sz w:val="24"/>
          <w:szCs w:val="24"/>
        </w:rPr>
        <w:lastRenderedPageBreak/>
        <w:t>comparticipação financeira ao segundo outorgante que é calcula</w:t>
      </w:r>
      <w:r w:rsidRPr="0064599D">
        <w:rPr>
          <w:rFonts w:ascii="Times New Roman" w:eastAsia="Times New Roman" w:hAnsi="Times New Roman" w:cs="Times New Roman"/>
          <w:color w:val="000000" w:themeColor="text1"/>
          <w:sz w:val="24"/>
          <w:szCs w:val="24"/>
        </w:rPr>
        <w:t>da nos termos do artigo 5.º do citado Regulamento.</w:t>
      </w:r>
    </w:p>
    <w:p w14:paraId="2C24D371" w14:textId="31EC48E0" w:rsidR="0040345A" w:rsidRPr="00A94C6D" w:rsidRDefault="0040345A" w:rsidP="0040345A">
      <w:pPr>
        <w:numPr>
          <w:ilvl w:val="0"/>
          <w:numId w:val="8"/>
        </w:numPr>
        <w:spacing w:after="0" w:line="360" w:lineRule="auto"/>
        <w:jc w:val="both"/>
        <w:rPr>
          <w:rFonts w:eastAsiaTheme="minorEastAsia"/>
          <w:color w:val="000000" w:themeColor="text1"/>
          <w:sz w:val="24"/>
          <w:szCs w:val="24"/>
        </w:rPr>
      </w:pPr>
      <w:r w:rsidRPr="0064599D">
        <w:rPr>
          <w:rFonts w:ascii="Times New Roman" w:eastAsia="Times New Roman" w:hAnsi="Times New Roman" w:cs="Times New Roman"/>
          <w:sz w:val="24"/>
          <w:szCs w:val="24"/>
        </w:rPr>
        <w:t xml:space="preserve">Para efeitos do disposto no n.º 1 da presente clausula, </w:t>
      </w:r>
      <w:r w:rsidR="003E1B2D" w:rsidRPr="0064599D">
        <w:rPr>
          <w:rFonts w:ascii="Times New Roman" w:eastAsia="Times New Roman" w:hAnsi="Times New Roman" w:cs="Times New Roman"/>
          <w:sz w:val="24"/>
          <w:szCs w:val="24"/>
        </w:rPr>
        <w:t>a</w:t>
      </w:r>
      <w:r w:rsidRPr="0064599D">
        <w:rPr>
          <w:rFonts w:ascii="Times New Roman" w:eastAsia="Times New Roman" w:hAnsi="Times New Roman" w:cs="Times New Roman"/>
          <w:sz w:val="24"/>
          <w:szCs w:val="24"/>
        </w:rPr>
        <w:t xml:space="preserve"> DRP: </w:t>
      </w:r>
    </w:p>
    <w:p w14:paraId="320410C0" w14:textId="77777777" w:rsidR="0040345A" w:rsidRPr="0064599D" w:rsidRDefault="0040345A" w:rsidP="0040345A">
      <w:pPr>
        <w:pStyle w:val="PargrafodaLista"/>
        <w:numPr>
          <w:ilvl w:val="0"/>
          <w:numId w:val="11"/>
        </w:numPr>
        <w:spacing w:after="0" w:line="360" w:lineRule="auto"/>
        <w:ind w:left="709" w:hanging="425"/>
        <w:jc w:val="both"/>
        <w:rPr>
          <w:rFonts w:eastAsiaTheme="minorEastAsia"/>
          <w:color w:val="000000" w:themeColor="text1"/>
          <w:sz w:val="24"/>
          <w:szCs w:val="24"/>
        </w:rPr>
      </w:pPr>
      <w:r w:rsidRPr="0064599D">
        <w:rPr>
          <w:rFonts w:ascii="Times New Roman" w:eastAsia="Times New Roman" w:hAnsi="Times New Roman" w:cs="Times New Roman"/>
          <w:sz w:val="24"/>
          <w:szCs w:val="24"/>
        </w:rPr>
        <w:t xml:space="preserve">certificar que o segundo outorgante é armador da embarcação __________________________, </w:t>
      </w:r>
      <w:proofErr w:type="spellStart"/>
      <w:r w:rsidRPr="0064599D">
        <w:rPr>
          <w:rFonts w:ascii="Times New Roman" w:eastAsia="Times New Roman" w:hAnsi="Times New Roman" w:cs="Times New Roman"/>
          <w:sz w:val="24"/>
          <w:szCs w:val="24"/>
        </w:rPr>
        <w:t>com_________metros</w:t>
      </w:r>
      <w:proofErr w:type="spellEnd"/>
      <w:r w:rsidRPr="0064599D">
        <w:rPr>
          <w:rFonts w:ascii="Times New Roman" w:eastAsia="Times New Roman" w:hAnsi="Times New Roman" w:cs="Times New Roman"/>
          <w:sz w:val="24"/>
          <w:szCs w:val="24"/>
        </w:rPr>
        <w:t xml:space="preserve"> de comprimento fora a fora, da embarcação __________________________, com _______ metros de comprimento fora a fora e da embarcação _____________________com _____ metros de comprimento fora a fora e detentor, relativamente a cada uma das embarcações identificadas, dos títulos que confere o direito das suas explorações para o exercício de atividade de pesca, licenciadas pela DRP até 31 de dezembro de 2020;</w:t>
      </w:r>
    </w:p>
    <w:p w14:paraId="6103737C" w14:textId="22C56012" w:rsidR="0040345A" w:rsidRPr="0064599D" w:rsidRDefault="0040345A" w:rsidP="0040345A">
      <w:pPr>
        <w:pStyle w:val="PargrafodaLista"/>
        <w:numPr>
          <w:ilvl w:val="0"/>
          <w:numId w:val="11"/>
        </w:numPr>
        <w:spacing w:after="0" w:line="360" w:lineRule="auto"/>
        <w:ind w:left="709" w:hanging="425"/>
        <w:jc w:val="both"/>
        <w:rPr>
          <w:rFonts w:eastAsiaTheme="minorEastAsia"/>
          <w:color w:val="000000" w:themeColor="text1"/>
          <w:sz w:val="24"/>
          <w:szCs w:val="24"/>
        </w:rPr>
      </w:pPr>
      <w:r w:rsidRPr="0064599D">
        <w:rPr>
          <w:rFonts w:ascii="Times New Roman" w:eastAsia="Times New Roman" w:hAnsi="Times New Roman" w:cs="Times New Roman"/>
          <w:sz w:val="24"/>
          <w:szCs w:val="24"/>
        </w:rPr>
        <w:t xml:space="preserve">verifica, nos termos da alínea b) do n.º 1 da clausula </w:t>
      </w:r>
      <w:proofErr w:type="gramStart"/>
      <w:r w:rsidRPr="0064599D">
        <w:rPr>
          <w:rFonts w:ascii="Times New Roman" w:eastAsia="Times New Roman" w:hAnsi="Times New Roman" w:cs="Times New Roman"/>
          <w:sz w:val="24"/>
          <w:szCs w:val="24"/>
        </w:rPr>
        <w:t>terceira,  que</w:t>
      </w:r>
      <w:proofErr w:type="gramEnd"/>
      <w:r w:rsidRPr="0064599D">
        <w:rPr>
          <w:rFonts w:ascii="Times New Roman" w:eastAsia="Times New Roman" w:hAnsi="Times New Roman" w:cs="Times New Roman"/>
          <w:sz w:val="24"/>
          <w:szCs w:val="24"/>
        </w:rPr>
        <w:t xml:space="preserve"> houve atividade piscatória registada em cada mês e/ou que o beneficiário se enquadra em uma situação prevista n.º 5 do artigo 5.º do Regulamento; </w:t>
      </w:r>
    </w:p>
    <w:p w14:paraId="5C723ECD" w14:textId="77777777" w:rsidR="0040345A" w:rsidRPr="0064599D" w:rsidRDefault="0040345A" w:rsidP="0040345A">
      <w:pPr>
        <w:pStyle w:val="PargrafodaLista"/>
        <w:numPr>
          <w:ilvl w:val="0"/>
          <w:numId w:val="11"/>
        </w:numPr>
        <w:spacing w:after="0" w:line="360" w:lineRule="auto"/>
        <w:ind w:left="709" w:hanging="425"/>
        <w:jc w:val="both"/>
        <w:rPr>
          <w:rFonts w:eastAsiaTheme="minorEastAsia"/>
          <w:color w:val="000000" w:themeColor="text1"/>
          <w:sz w:val="24"/>
          <w:szCs w:val="24"/>
        </w:rPr>
      </w:pPr>
      <w:r w:rsidRPr="0064599D">
        <w:rPr>
          <w:rFonts w:ascii="Times New Roman" w:eastAsia="Times New Roman" w:hAnsi="Times New Roman" w:cs="Times New Roman"/>
          <w:sz w:val="24"/>
          <w:szCs w:val="24"/>
        </w:rPr>
        <w:t xml:space="preserve">apura que  o montante máximo a atribuir, por mês,  a título de apoio financeiro  é de  __________ euros (€  00,00) pela embarcação, __________ euros (€  00,00) pela embarcação__________ e _________________ euros (€00,00) pela </w:t>
      </w:r>
      <w:proofErr w:type="spellStart"/>
      <w:r w:rsidRPr="0064599D">
        <w:rPr>
          <w:rFonts w:ascii="Times New Roman" w:eastAsia="Times New Roman" w:hAnsi="Times New Roman" w:cs="Times New Roman"/>
          <w:sz w:val="24"/>
          <w:szCs w:val="24"/>
        </w:rPr>
        <w:t>embarcação_________o</w:t>
      </w:r>
      <w:proofErr w:type="spellEnd"/>
      <w:r w:rsidRPr="0064599D">
        <w:rPr>
          <w:rFonts w:ascii="Times New Roman" w:eastAsia="Times New Roman" w:hAnsi="Times New Roman" w:cs="Times New Roman"/>
          <w:sz w:val="24"/>
          <w:szCs w:val="24"/>
        </w:rPr>
        <w:t xml:space="preserve"> que corresponde ao montante mensal global de ______________euros (€  00,00) ),sendo que  ____ meses de apoio financeiro perfaz o valor global de ____________euros (€00,00).</w:t>
      </w:r>
    </w:p>
    <w:p w14:paraId="25E027C0" w14:textId="77777777" w:rsidR="0040345A" w:rsidRPr="0064599D" w:rsidRDefault="0040345A" w:rsidP="0040345A">
      <w:pPr>
        <w:spacing w:after="0" w:line="360" w:lineRule="auto"/>
        <w:ind w:left="360"/>
        <w:jc w:val="both"/>
        <w:rPr>
          <w:rFonts w:ascii="Times New Roman" w:eastAsia="Times New Roman" w:hAnsi="Times New Roman" w:cs="Times New Roman"/>
          <w:color w:val="833C0B" w:themeColor="accent2" w:themeShade="80"/>
          <w:sz w:val="24"/>
          <w:szCs w:val="24"/>
        </w:rPr>
      </w:pPr>
    </w:p>
    <w:p w14:paraId="2361AC18" w14:textId="77777777" w:rsidR="0040345A" w:rsidRPr="0064599D" w:rsidRDefault="0040345A" w:rsidP="0040345A">
      <w:pPr>
        <w:numPr>
          <w:ilvl w:val="0"/>
          <w:numId w:val="8"/>
        </w:numPr>
        <w:spacing w:after="0" w:line="360" w:lineRule="auto"/>
        <w:jc w:val="both"/>
        <w:rPr>
          <w:rFonts w:ascii="Times New Roman" w:eastAsia="Times New Roman" w:hAnsi="Times New Roman" w:cs="Times New Roman"/>
          <w:color w:val="000000"/>
          <w:sz w:val="24"/>
          <w:szCs w:val="24"/>
        </w:rPr>
      </w:pPr>
      <w:r w:rsidRPr="0064599D">
        <w:rPr>
          <w:rFonts w:ascii="Times New Roman" w:eastAsia="Times New Roman" w:hAnsi="Times New Roman" w:cs="Times New Roman"/>
          <w:color w:val="000000" w:themeColor="text1"/>
          <w:sz w:val="24"/>
          <w:szCs w:val="24"/>
        </w:rPr>
        <w:t>A comparticipação financeira prevista no n.º 1 e 2 desta cláusula</w:t>
      </w:r>
      <w:r w:rsidRPr="0064599D">
        <w:rPr>
          <w:rFonts w:ascii="Times New Roman" w:eastAsia="Times New Roman" w:hAnsi="Times New Roman" w:cs="Times New Roman"/>
          <w:color w:val="000000"/>
          <w:sz w:val="24"/>
          <w:szCs w:val="24"/>
        </w:rPr>
        <w:t xml:space="preserve"> </w:t>
      </w:r>
      <w:r w:rsidRPr="0064599D">
        <w:rPr>
          <w:rFonts w:ascii="Times New Roman" w:eastAsia="Times New Roman" w:hAnsi="Times New Roman" w:cs="Times New Roman"/>
          <w:sz w:val="24"/>
          <w:szCs w:val="24"/>
        </w:rPr>
        <w:t>será processada, depois de confirmados os valores pela DRP pela Tesouraria do Governo Regional.</w:t>
      </w:r>
    </w:p>
    <w:p w14:paraId="7513E929" w14:textId="77777777" w:rsidR="0040345A" w:rsidRPr="0064599D" w:rsidRDefault="0040345A" w:rsidP="0040345A">
      <w:pPr>
        <w:spacing w:line="360" w:lineRule="auto"/>
        <w:ind w:left="540" w:hanging="360"/>
        <w:jc w:val="center"/>
        <w:rPr>
          <w:rFonts w:ascii="Times New Roman" w:eastAsia="Times New Roman" w:hAnsi="Times New Roman" w:cs="Times New Roman"/>
          <w:b/>
          <w:bCs/>
          <w:color w:val="000000" w:themeColor="text1"/>
          <w:sz w:val="24"/>
          <w:szCs w:val="24"/>
        </w:rPr>
      </w:pPr>
    </w:p>
    <w:p w14:paraId="17E4BEEF" w14:textId="77777777" w:rsidR="0040345A" w:rsidRPr="0064599D" w:rsidRDefault="0040345A" w:rsidP="0040345A">
      <w:pPr>
        <w:spacing w:line="360" w:lineRule="auto"/>
        <w:ind w:left="540" w:hanging="360"/>
        <w:jc w:val="center"/>
        <w:rPr>
          <w:rFonts w:ascii="Times New Roman" w:eastAsia="Times New Roman" w:hAnsi="Times New Roman" w:cs="Times New Roman"/>
          <w:b/>
          <w:bCs/>
          <w:color w:val="000000"/>
          <w:sz w:val="24"/>
          <w:szCs w:val="24"/>
        </w:rPr>
      </w:pPr>
      <w:r w:rsidRPr="0064599D">
        <w:rPr>
          <w:rFonts w:ascii="Times New Roman" w:eastAsia="Times New Roman" w:hAnsi="Times New Roman" w:cs="Times New Roman"/>
          <w:b/>
          <w:bCs/>
          <w:color w:val="000000" w:themeColor="text1"/>
          <w:sz w:val="24"/>
          <w:szCs w:val="24"/>
        </w:rPr>
        <w:t>CLÁUSULA QUINTA</w:t>
      </w:r>
    </w:p>
    <w:p w14:paraId="3D7DA62C" w14:textId="77777777" w:rsidR="0040345A" w:rsidRPr="0064599D" w:rsidRDefault="0040345A" w:rsidP="0040345A">
      <w:pPr>
        <w:spacing w:line="360" w:lineRule="auto"/>
        <w:ind w:left="540" w:hanging="360"/>
        <w:jc w:val="center"/>
        <w:rPr>
          <w:rFonts w:ascii="Times New Roman" w:eastAsia="Times New Roman" w:hAnsi="Times New Roman" w:cs="Times New Roman"/>
          <w:b/>
          <w:bCs/>
          <w:color w:val="000000"/>
          <w:sz w:val="24"/>
          <w:szCs w:val="24"/>
        </w:rPr>
      </w:pPr>
      <w:r w:rsidRPr="0064599D">
        <w:rPr>
          <w:rFonts w:ascii="Times New Roman" w:eastAsia="Times New Roman" w:hAnsi="Times New Roman" w:cs="Times New Roman"/>
          <w:b/>
          <w:bCs/>
          <w:color w:val="000000" w:themeColor="text1"/>
          <w:sz w:val="24"/>
          <w:szCs w:val="24"/>
        </w:rPr>
        <w:t>(Dotação orçamental)</w:t>
      </w:r>
    </w:p>
    <w:p w14:paraId="185CCD8A" w14:textId="2CF9EDB7" w:rsidR="0040345A" w:rsidRPr="0064599D" w:rsidRDefault="0040345A" w:rsidP="0040345A">
      <w:pPr>
        <w:spacing w:line="360" w:lineRule="auto"/>
        <w:jc w:val="both"/>
        <w:rPr>
          <w:rFonts w:ascii="Times New Roman" w:eastAsia="Times New Roman" w:hAnsi="Times New Roman" w:cs="Times New Roman"/>
          <w:sz w:val="24"/>
          <w:szCs w:val="24"/>
        </w:rPr>
      </w:pPr>
      <w:r w:rsidRPr="0064599D">
        <w:rPr>
          <w:rFonts w:ascii="Times New Roman" w:eastAsia="Times New Roman" w:hAnsi="Times New Roman" w:cs="Times New Roman"/>
          <w:color w:val="000000" w:themeColor="text1"/>
          <w:sz w:val="24"/>
          <w:szCs w:val="24"/>
        </w:rPr>
        <w:t xml:space="preserve">As verbas que asseguram a execução deste contrato-programa são </w:t>
      </w:r>
      <w:r w:rsidRPr="0064599D">
        <w:rPr>
          <w:rFonts w:ascii="Times New Roman" w:eastAsia="Times New Roman" w:hAnsi="Times New Roman" w:cs="Times New Roman"/>
          <w:sz w:val="24"/>
          <w:szCs w:val="24"/>
        </w:rPr>
        <w:t xml:space="preserve">inscritas no orçamento da </w:t>
      </w:r>
      <w:r w:rsidRPr="0064599D">
        <w:rPr>
          <w:rFonts w:ascii="Times New Roman" w:hAnsi="Times New Roman" w:cs="Times New Roman"/>
          <w:color w:val="000000"/>
          <w:sz w:val="24"/>
          <w:szCs w:val="24"/>
        </w:rPr>
        <w:t xml:space="preserve">Secretaria Regional de Mar e Pescas, </w:t>
      </w:r>
      <w:r w:rsidRPr="0064599D">
        <w:rPr>
          <w:rFonts w:ascii="Times New Roman" w:hAnsi="Times New Roman" w:cs="Times New Roman"/>
          <w:sz w:val="24"/>
          <w:szCs w:val="24"/>
        </w:rPr>
        <w:t>para o ano de 2020</w:t>
      </w:r>
      <w:r w:rsidRPr="0064599D">
        <w:rPr>
          <w:rFonts w:ascii="Times New Roman" w:hAnsi="Times New Roman" w:cs="Times New Roman"/>
          <w:color w:val="000000"/>
          <w:sz w:val="24"/>
          <w:szCs w:val="24"/>
        </w:rPr>
        <w:t xml:space="preserve">, </w:t>
      </w:r>
      <w:r w:rsidRPr="0064599D">
        <w:rPr>
          <w:rFonts w:ascii="Times New Roman" w:hAnsi="Times New Roman" w:cs="Times New Roman"/>
          <w:sz w:val="24"/>
          <w:szCs w:val="24"/>
        </w:rPr>
        <w:t xml:space="preserve">na Classificação </w:t>
      </w:r>
      <w:r w:rsidR="00631FBA" w:rsidRPr="0064599D">
        <w:rPr>
          <w:rFonts w:ascii="Times New Roman" w:hAnsi="Times New Roman" w:cs="Times New Roman"/>
          <w:sz w:val="24"/>
          <w:szCs w:val="24"/>
        </w:rPr>
        <w:t>O</w:t>
      </w:r>
      <w:r w:rsidRPr="0064599D">
        <w:rPr>
          <w:rFonts w:ascii="Times New Roman" w:hAnsi="Times New Roman" w:cs="Times New Roman"/>
          <w:sz w:val="24"/>
          <w:szCs w:val="24"/>
        </w:rPr>
        <w:t xml:space="preserve">rgânica 50.50.02.00, </w:t>
      </w:r>
      <w:r w:rsidR="00631FBA" w:rsidRPr="0064599D">
        <w:rPr>
          <w:rFonts w:ascii="Times New Roman" w:hAnsi="Times New Roman" w:cs="Times New Roman"/>
          <w:sz w:val="24"/>
          <w:szCs w:val="24"/>
        </w:rPr>
        <w:t>P</w:t>
      </w:r>
      <w:r w:rsidRPr="0064599D">
        <w:rPr>
          <w:rFonts w:ascii="Times New Roman" w:hAnsi="Times New Roman" w:cs="Times New Roman"/>
          <w:sz w:val="24"/>
          <w:szCs w:val="24"/>
        </w:rPr>
        <w:t xml:space="preserve">rograma 051, Medida 070, Projeto 52329, Classificação </w:t>
      </w:r>
      <w:r w:rsidR="00631FBA" w:rsidRPr="0064599D">
        <w:rPr>
          <w:rFonts w:ascii="Times New Roman" w:hAnsi="Times New Roman" w:cs="Times New Roman"/>
          <w:sz w:val="24"/>
          <w:szCs w:val="24"/>
        </w:rPr>
        <w:t>F</w:t>
      </w:r>
      <w:r w:rsidRPr="0064599D">
        <w:rPr>
          <w:rFonts w:ascii="Times New Roman" w:hAnsi="Times New Roman" w:cs="Times New Roman"/>
          <w:sz w:val="24"/>
          <w:szCs w:val="24"/>
        </w:rPr>
        <w:t xml:space="preserve">uncional 3.1.6, </w:t>
      </w:r>
      <w:r w:rsidRPr="0064599D">
        <w:rPr>
          <w:rFonts w:ascii="Times New Roman" w:hAnsi="Times New Roman" w:cs="Times New Roman"/>
          <w:sz w:val="24"/>
          <w:szCs w:val="24"/>
        </w:rPr>
        <w:lastRenderedPageBreak/>
        <w:t xml:space="preserve">Classificação </w:t>
      </w:r>
      <w:r w:rsidR="00631FBA" w:rsidRPr="0064599D">
        <w:rPr>
          <w:rFonts w:ascii="Times New Roman" w:hAnsi="Times New Roman" w:cs="Times New Roman"/>
          <w:sz w:val="24"/>
          <w:szCs w:val="24"/>
        </w:rPr>
        <w:t>E</w:t>
      </w:r>
      <w:r w:rsidRPr="0064599D">
        <w:rPr>
          <w:rFonts w:ascii="Times New Roman" w:hAnsi="Times New Roman" w:cs="Times New Roman"/>
          <w:sz w:val="24"/>
          <w:szCs w:val="24"/>
        </w:rPr>
        <w:t xml:space="preserve">conómica   D.04.01.02.00.00, Fonte de </w:t>
      </w:r>
      <w:r w:rsidR="00631FBA" w:rsidRPr="0064599D">
        <w:rPr>
          <w:rFonts w:ascii="Times New Roman" w:hAnsi="Times New Roman" w:cs="Times New Roman"/>
          <w:sz w:val="24"/>
          <w:szCs w:val="24"/>
        </w:rPr>
        <w:t>F</w:t>
      </w:r>
      <w:r w:rsidRPr="0064599D">
        <w:rPr>
          <w:rFonts w:ascii="Times New Roman" w:hAnsi="Times New Roman" w:cs="Times New Roman"/>
          <w:sz w:val="24"/>
          <w:szCs w:val="24"/>
        </w:rPr>
        <w:t>inanciamento 111, Compromisso n.º _______.</w:t>
      </w:r>
    </w:p>
    <w:p w14:paraId="3B45DBA8" w14:textId="77777777" w:rsidR="0040345A" w:rsidRPr="0064599D" w:rsidRDefault="0040345A" w:rsidP="0040345A">
      <w:pPr>
        <w:spacing w:line="360" w:lineRule="auto"/>
        <w:ind w:left="540" w:hanging="360"/>
        <w:jc w:val="center"/>
        <w:rPr>
          <w:rFonts w:ascii="Times New Roman" w:eastAsia="Times New Roman" w:hAnsi="Times New Roman" w:cs="Times New Roman"/>
          <w:b/>
          <w:bCs/>
          <w:color w:val="000000"/>
          <w:sz w:val="24"/>
          <w:szCs w:val="24"/>
        </w:rPr>
      </w:pPr>
      <w:r w:rsidRPr="0064599D">
        <w:rPr>
          <w:rFonts w:ascii="Times New Roman" w:eastAsia="Times New Roman" w:hAnsi="Times New Roman" w:cs="Times New Roman"/>
          <w:b/>
          <w:bCs/>
          <w:color w:val="000000" w:themeColor="text1"/>
          <w:sz w:val="24"/>
          <w:szCs w:val="24"/>
        </w:rPr>
        <w:t>CLÁUSULA SEXTA</w:t>
      </w:r>
    </w:p>
    <w:p w14:paraId="0208A28A" w14:textId="77777777" w:rsidR="0040345A" w:rsidRPr="0064599D" w:rsidRDefault="0040345A" w:rsidP="0040345A">
      <w:pPr>
        <w:spacing w:line="360" w:lineRule="auto"/>
        <w:ind w:left="540" w:hanging="360"/>
        <w:jc w:val="center"/>
        <w:rPr>
          <w:rFonts w:ascii="Times New Roman" w:eastAsia="Times New Roman" w:hAnsi="Times New Roman" w:cs="Times New Roman"/>
          <w:b/>
          <w:bCs/>
          <w:color w:val="000000"/>
          <w:sz w:val="24"/>
          <w:szCs w:val="24"/>
        </w:rPr>
      </w:pPr>
      <w:r w:rsidRPr="0064599D">
        <w:rPr>
          <w:rFonts w:ascii="Times New Roman" w:eastAsia="Times New Roman" w:hAnsi="Times New Roman" w:cs="Times New Roman"/>
          <w:b/>
          <w:bCs/>
          <w:color w:val="000000" w:themeColor="text1"/>
          <w:sz w:val="24"/>
          <w:szCs w:val="24"/>
        </w:rPr>
        <w:t>(Revisão do contrato-programa)</w:t>
      </w:r>
    </w:p>
    <w:p w14:paraId="205027D4" w14:textId="77777777" w:rsidR="0040345A" w:rsidRPr="0064599D" w:rsidRDefault="0040345A" w:rsidP="0040345A">
      <w:pPr>
        <w:widowControl w:val="0"/>
        <w:spacing w:line="360" w:lineRule="auto"/>
        <w:jc w:val="both"/>
        <w:rPr>
          <w:rFonts w:ascii="Times New Roman" w:eastAsia="Times New Roman" w:hAnsi="Times New Roman" w:cs="Times New Roman"/>
          <w:color w:val="000000"/>
          <w:sz w:val="24"/>
          <w:szCs w:val="24"/>
        </w:rPr>
      </w:pPr>
      <w:r w:rsidRPr="0064599D">
        <w:rPr>
          <w:rFonts w:ascii="Times New Roman" w:eastAsia="Times New Roman" w:hAnsi="Times New Roman" w:cs="Times New Roman"/>
          <w:color w:val="000000" w:themeColor="text1"/>
          <w:sz w:val="24"/>
          <w:szCs w:val="24"/>
        </w:rPr>
        <w:t>1 - Qualquer alteração ou adaptação por qualquer um dos outorgantes dos termos ou dos resultados previstos neste contrato-programa carece de prévio acordo escrito do outro outorgante.</w:t>
      </w:r>
    </w:p>
    <w:p w14:paraId="3E14C37D" w14:textId="77777777" w:rsidR="0040345A" w:rsidRPr="0064599D" w:rsidRDefault="0040345A" w:rsidP="0040345A">
      <w:pPr>
        <w:widowControl w:val="0"/>
        <w:spacing w:line="360" w:lineRule="auto"/>
        <w:jc w:val="both"/>
        <w:rPr>
          <w:rFonts w:ascii="Times New Roman" w:eastAsia="Times New Roman" w:hAnsi="Times New Roman" w:cs="Times New Roman"/>
          <w:color w:val="000000"/>
          <w:sz w:val="24"/>
          <w:szCs w:val="24"/>
        </w:rPr>
      </w:pPr>
      <w:r w:rsidRPr="0064599D">
        <w:rPr>
          <w:rFonts w:ascii="Times New Roman" w:eastAsia="Times New Roman" w:hAnsi="Times New Roman" w:cs="Times New Roman"/>
          <w:color w:val="000000" w:themeColor="text1"/>
          <w:sz w:val="24"/>
          <w:szCs w:val="24"/>
        </w:rPr>
        <w:t>2- Sem prejuízo do disposto no número anterior, o presente contrato-programa poderá sempre ser modificado ou revisto pelo primeiro outorgante quando, em virtude de alteração superveniente e imprevista das circunstâncias, a sua execução se torne excessivamente onerosa para os outorgantes ou manifestamente inadequada à realização do interesse público.</w:t>
      </w:r>
    </w:p>
    <w:p w14:paraId="3D9C6A3A" w14:textId="77777777" w:rsidR="0040345A" w:rsidRPr="0064599D" w:rsidRDefault="0040345A" w:rsidP="0040345A">
      <w:pPr>
        <w:spacing w:line="360" w:lineRule="auto"/>
        <w:jc w:val="center"/>
        <w:rPr>
          <w:rFonts w:ascii="Times New Roman" w:eastAsia="Times New Roman" w:hAnsi="Times New Roman" w:cs="Times New Roman"/>
          <w:b/>
          <w:bCs/>
          <w:color w:val="000000"/>
          <w:sz w:val="24"/>
          <w:szCs w:val="24"/>
        </w:rPr>
      </w:pPr>
      <w:r w:rsidRPr="0064599D">
        <w:rPr>
          <w:rFonts w:ascii="Times New Roman" w:eastAsia="Times New Roman" w:hAnsi="Times New Roman" w:cs="Times New Roman"/>
          <w:b/>
          <w:bCs/>
          <w:color w:val="000000" w:themeColor="text1"/>
          <w:sz w:val="24"/>
          <w:szCs w:val="24"/>
        </w:rPr>
        <w:t>CLÁUSULA SÉTIMA</w:t>
      </w:r>
    </w:p>
    <w:p w14:paraId="34A4086A" w14:textId="77777777" w:rsidR="0040345A" w:rsidRPr="0064599D" w:rsidRDefault="0040345A" w:rsidP="0040345A">
      <w:pPr>
        <w:spacing w:line="360" w:lineRule="auto"/>
        <w:ind w:left="180" w:hanging="180"/>
        <w:jc w:val="center"/>
        <w:rPr>
          <w:rFonts w:ascii="Times New Roman" w:eastAsia="Times New Roman" w:hAnsi="Times New Roman" w:cs="Times New Roman"/>
          <w:b/>
          <w:bCs/>
          <w:color w:val="000000"/>
          <w:sz w:val="24"/>
          <w:szCs w:val="24"/>
        </w:rPr>
      </w:pPr>
      <w:r w:rsidRPr="0064599D">
        <w:rPr>
          <w:rFonts w:ascii="Times New Roman" w:eastAsia="Times New Roman" w:hAnsi="Times New Roman" w:cs="Times New Roman"/>
          <w:b/>
          <w:bCs/>
          <w:color w:val="000000" w:themeColor="text1"/>
          <w:sz w:val="24"/>
          <w:szCs w:val="24"/>
        </w:rPr>
        <w:t>(Resolução do contrato-programa)</w:t>
      </w:r>
    </w:p>
    <w:p w14:paraId="13E3A014" w14:textId="77777777" w:rsidR="0040345A" w:rsidRPr="0064599D" w:rsidRDefault="0040345A" w:rsidP="0040345A">
      <w:pPr>
        <w:widowControl w:val="0"/>
        <w:spacing w:line="360" w:lineRule="auto"/>
        <w:jc w:val="both"/>
        <w:rPr>
          <w:rFonts w:ascii="Times New Roman" w:eastAsia="Times New Roman" w:hAnsi="Times New Roman" w:cs="Times New Roman"/>
          <w:color w:val="000000"/>
          <w:sz w:val="24"/>
          <w:szCs w:val="24"/>
        </w:rPr>
      </w:pPr>
      <w:r w:rsidRPr="0064599D">
        <w:rPr>
          <w:rFonts w:ascii="Times New Roman" w:eastAsia="Times New Roman" w:hAnsi="Times New Roman" w:cs="Times New Roman"/>
          <w:color w:val="000000" w:themeColor="text1"/>
          <w:sz w:val="24"/>
          <w:szCs w:val="24"/>
        </w:rPr>
        <w:t>1 - O incumprimento, por um dos outorgantes, das obrigações assumidas no âmbito do presente contrato-programa poderá dar origem à resolução do mesmo por iniciativa do outro outorgante.</w:t>
      </w:r>
    </w:p>
    <w:p w14:paraId="1E80E361" w14:textId="77777777" w:rsidR="0040345A" w:rsidRPr="0064599D" w:rsidRDefault="0040345A" w:rsidP="0040345A">
      <w:pPr>
        <w:widowControl w:val="0"/>
        <w:spacing w:line="360" w:lineRule="auto"/>
        <w:jc w:val="both"/>
        <w:rPr>
          <w:rFonts w:ascii="Times New Roman" w:eastAsia="Times New Roman" w:hAnsi="Times New Roman" w:cs="Times New Roman"/>
          <w:color w:val="000000"/>
          <w:sz w:val="24"/>
          <w:szCs w:val="24"/>
        </w:rPr>
      </w:pPr>
      <w:r w:rsidRPr="0064599D">
        <w:rPr>
          <w:rFonts w:ascii="Times New Roman" w:eastAsia="Times New Roman" w:hAnsi="Times New Roman" w:cs="Times New Roman"/>
          <w:color w:val="000000" w:themeColor="text1"/>
          <w:sz w:val="24"/>
          <w:szCs w:val="24"/>
        </w:rPr>
        <w:t>2 - A resolução efetuar-se-á através da respetiva notificação ao outro outorgante, por carta registada, com aviso de receção.</w:t>
      </w:r>
    </w:p>
    <w:p w14:paraId="519FB7FC" w14:textId="16A12425" w:rsidR="0040345A" w:rsidRPr="0064599D" w:rsidRDefault="0040345A" w:rsidP="0040345A">
      <w:pPr>
        <w:widowControl w:val="0"/>
        <w:spacing w:line="360" w:lineRule="auto"/>
        <w:jc w:val="both"/>
        <w:rPr>
          <w:rFonts w:ascii="Times New Roman" w:eastAsia="Times New Roman" w:hAnsi="Times New Roman" w:cs="Times New Roman"/>
          <w:color w:val="000000"/>
          <w:sz w:val="24"/>
          <w:szCs w:val="24"/>
        </w:rPr>
      </w:pPr>
      <w:r w:rsidRPr="0064599D">
        <w:rPr>
          <w:rFonts w:ascii="Times New Roman" w:eastAsia="Times New Roman" w:hAnsi="Times New Roman" w:cs="Times New Roman"/>
          <w:color w:val="000000" w:themeColor="text1"/>
          <w:sz w:val="24"/>
          <w:szCs w:val="24"/>
        </w:rPr>
        <w:t xml:space="preserve">3 - Sem prejuízo do disposto no n.º 1 da presente cláusula, em caso de incumprimento injustificado pelo segundo outorgante das obrigações assumidas no presente </w:t>
      </w:r>
      <w:r w:rsidR="00967E1B" w:rsidRPr="0064599D">
        <w:rPr>
          <w:rFonts w:ascii="Times New Roman" w:eastAsia="Times New Roman" w:hAnsi="Times New Roman" w:cs="Times New Roman"/>
          <w:color w:val="000000" w:themeColor="text1"/>
          <w:sz w:val="24"/>
          <w:szCs w:val="24"/>
        </w:rPr>
        <w:t>C</w:t>
      </w:r>
      <w:r w:rsidRPr="0064599D">
        <w:rPr>
          <w:rFonts w:ascii="Times New Roman" w:eastAsia="Times New Roman" w:hAnsi="Times New Roman" w:cs="Times New Roman"/>
          <w:color w:val="000000" w:themeColor="text1"/>
          <w:sz w:val="24"/>
          <w:szCs w:val="24"/>
        </w:rPr>
        <w:t>ontrato-</w:t>
      </w:r>
      <w:r w:rsidR="00967E1B" w:rsidRPr="0064599D">
        <w:rPr>
          <w:rFonts w:ascii="Times New Roman" w:eastAsia="Times New Roman" w:hAnsi="Times New Roman" w:cs="Times New Roman"/>
          <w:color w:val="000000" w:themeColor="text1"/>
          <w:sz w:val="24"/>
          <w:szCs w:val="24"/>
        </w:rPr>
        <w:t>P</w:t>
      </w:r>
      <w:r w:rsidRPr="0064599D">
        <w:rPr>
          <w:rFonts w:ascii="Times New Roman" w:eastAsia="Times New Roman" w:hAnsi="Times New Roman" w:cs="Times New Roman"/>
          <w:color w:val="000000" w:themeColor="text1"/>
          <w:sz w:val="24"/>
          <w:szCs w:val="24"/>
        </w:rPr>
        <w:t>rograma, fica o mesmo obrigado a devolver, proporcionalmente ao grau de incumprimento, o montante pecuniário recebido, acrescido de juros à taxa legal em vigor, contados desde a data da perceção de cada prestação, ficando o mesmo desde logo impedido de receber qualquer outro apoio da Administração Pública Regional da Região Autónoma da Madeira enquanto essa situação não estiver regularizada.</w:t>
      </w:r>
    </w:p>
    <w:p w14:paraId="77621DC7" w14:textId="77777777" w:rsidR="0040345A" w:rsidRPr="0064599D" w:rsidRDefault="0040345A" w:rsidP="0040345A">
      <w:pPr>
        <w:spacing w:line="360" w:lineRule="auto"/>
        <w:ind w:left="180" w:hanging="180"/>
        <w:jc w:val="center"/>
        <w:rPr>
          <w:rFonts w:ascii="Times New Roman" w:eastAsia="Times New Roman" w:hAnsi="Times New Roman" w:cs="Times New Roman"/>
          <w:b/>
          <w:bCs/>
          <w:color w:val="000000"/>
          <w:sz w:val="24"/>
          <w:szCs w:val="24"/>
        </w:rPr>
      </w:pPr>
      <w:r w:rsidRPr="0064599D">
        <w:rPr>
          <w:rFonts w:ascii="Times New Roman" w:eastAsia="Times New Roman" w:hAnsi="Times New Roman" w:cs="Times New Roman"/>
          <w:b/>
          <w:bCs/>
          <w:color w:val="000000" w:themeColor="text1"/>
          <w:sz w:val="24"/>
          <w:szCs w:val="24"/>
        </w:rPr>
        <w:t>CLÁUSULA OITAVA</w:t>
      </w:r>
    </w:p>
    <w:p w14:paraId="0A1D5654" w14:textId="77777777" w:rsidR="0040345A" w:rsidRPr="0064599D" w:rsidRDefault="0040345A" w:rsidP="0040345A">
      <w:pPr>
        <w:spacing w:line="360" w:lineRule="auto"/>
        <w:ind w:left="180" w:hanging="180"/>
        <w:jc w:val="center"/>
        <w:rPr>
          <w:rFonts w:ascii="Times New Roman" w:eastAsia="Times New Roman" w:hAnsi="Times New Roman" w:cs="Times New Roman"/>
          <w:b/>
          <w:bCs/>
          <w:color w:val="000000"/>
          <w:sz w:val="24"/>
          <w:szCs w:val="24"/>
        </w:rPr>
      </w:pPr>
      <w:r w:rsidRPr="0064599D">
        <w:rPr>
          <w:rFonts w:ascii="Times New Roman" w:eastAsia="Times New Roman" w:hAnsi="Times New Roman" w:cs="Times New Roman"/>
          <w:b/>
          <w:bCs/>
          <w:color w:val="000000" w:themeColor="text1"/>
          <w:sz w:val="24"/>
          <w:szCs w:val="24"/>
        </w:rPr>
        <w:lastRenderedPageBreak/>
        <w:t>(Período de Vigência)</w:t>
      </w:r>
    </w:p>
    <w:p w14:paraId="228591E2" w14:textId="07FDA546" w:rsidR="0040345A" w:rsidRPr="0064599D" w:rsidRDefault="0040345A" w:rsidP="0040345A">
      <w:pPr>
        <w:spacing w:line="360" w:lineRule="auto"/>
        <w:jc w:val="both"/>
        <w:rPr>
          <w:rFonts w:ascii="Times New Roman" w:eastAsia="Times New Roman" w:hAnsi="Times New Roman" w:cs="Times New Roman"/>
          <w:color w:val="000000"/>
          <w:sz w:val="24"/>
          <w:szCs w:val="24"/>
        </w:rPr>
      </w:pPr>
      <w:r w:rsidRPr="0064599D">
        <w:rPr>
          <w:rFonts w:ascii="Times New Roman" w:eastAsia="Times New Roman" w:hAnsi="Times New Roman" w:cs="Times New Roman"/>
          <w:color w:val="000000" w:themeColor="text1"/>
          <w:sz w:val="24"/>
          <w:szCs w:val="24"/>
        </w:rPr>
        <w:t xml:space="preserve">Sem prejuízo de eventual revisão por acordo entre os outorgantes, o presente </w:t>
      </w:r>
      <w:r w:rsidR="00967E1B" w:rsidRPr="0064599D">
        <w:rPr>
          <w:rFonts w:ascii="Times New Roman" w:eastAsia="Times New Roman" w:hAnsi="Times New Roman" w:cs="Times New Roman"/>
          <w:color w:val="000000" w:themeColor="text1"/>
          <w:sz w:val="24"/>
          <w:szCs w:val="24"/>
        </w:rPr>
        <w:t>C</w:t>
      </w:r>
      <w:r w:rsidRPr="0064599D">
        <w:rPr>
          <w:rFonts w:ascii="Times New Roman" w:eastAsia="Times New Roman" w:hAnsi="Times New Roman" w:cs="Times New Roman"/>
          <w:color w:val="000000" w:themeColor="text1"/>
          <w:sz w:val="24"/>
          <w:szCs w:val="24"/>
        </w:rPr>
        <w:t>ontrato-</w:t>
      </w:r>
      <w:r w:rsidR="00967E1B" w:rsidRPr="0064599D">
        <w:rPr>
          <w:rFonts w:ascii="Times New Roman" w:eastAsia="Times New Roman" w:hAnsi="Times New Roman" w:cs="Times New Roman"/>
          <w:color w:val="000000" w:themeColor="text1"/>
          <w:sz w:val="24"/>
          <w:szCs w:val="24"/>
        </w:rPr>
        <w:t>P</w:t>
      </w:r>
      <w:r w:rsidRPr="0064599D">
        <w:rPr>
          <w:rFonts w:ascii="Times New Roman" w:eastAsia="Times New Roman" w:hAnsi="Times New Roman" w:cs="Times New Roman"/>
          <w:color w:val="000000" w:themeColor="text1"/>
          <w:sz w:val="24"/>
          <w:szCs w:val="24"/>
        </w:rPr>
        <w:t xml:space="preserve">rograma produz efeitos a 1 de maio de 2020 até ao limite da verba prevista no </w:t>
      </w:r>
      <w:bookmarkStart w:id="1" w:name="_GoBack"/>
      <w:r w:rsidRPr="0064599D">
        <w:rPr>
          <w:rFonts w:ascii="Times New Roman" w:eastAsia="Times New Roman" w:hAnsi="Times New Roman" w:cs="Times New Roman"/>
          <w:color w:val="000000" w:themeColor="text1"/>
          <w:sz w:val="24"/>
          <w:szCs w:val="24"/>
        </w:rPr>
        <w:t>ponto</w:t>
      </w:r>
      <w:bookmarkEnd w:id="1"/>
      <w:r w:rsidRPr="0064599D">
        <w:rPr>
          <w:rFonts w:ascii="Times New Roman" w:eastAsia="Times New Roman" w:hAnsi="Times New Roman" w:cs="Times New Roman"/>
          <w:color w:val="000000" w:themeColor="text1"/>
          <w:sz w:val="24"/>
          <w:szCs w:val="24"/>
        </w:rPr>
        <w:t xml:space="preserve"> 4.º da Resolução n.º …/2020, de 24 de abril e artigo 2.º do Regulamento, informação que será objeto de Despacho do Secretário Regional de Mar e Pescas, publicado no JORAM.</w:t>
      </w:r>
    </w:p>
    <w:p w14:paraId="793A5BDF" w14:textId="77777777" w:rsidR="0040345A" w:rsidRPr="0064599D" w:rsidRDefault="0040345A" w:rsidP="0040345A">
      <w:pPr>
        <w:pStyle w:val="Corpodetexto"/>
        <w:rPr>
          <w:color w:val="000000"/>
          <w:lang w:val="pt-PT" w:eastAsia="en-US"/>
        </w:rPr>
      </w:pPr>
      <w:r w:rsidRPr="0064599D">
        <w:rPr>
          <w:color w:val="000000" w:themeColor="text1"/>
          <w:lang w:val="pt-PT" w:eastAsia="en-US"/>
        </w:rPr>
        <w:t>Este contrato-programa é feito em dois exemplares que são assinados e rubricados pelos outorgantes.</w:t>
      </w:r>
    </w:p>
    <w:p w14:paraId="4EE372DF" w14:textId="77777777" w:rsidR="0040345A" w:rsidRPr="0064599D" w:rsidRDefault="0040345A" w:rsidP="0040345A">
      <w:pPr>
        <w:spacing w:line="360" w:lineRule="auto"/>
        <w:jc w:val="both"/>
        <w:rPr>
          <w:rFonts w:ascii="Times New Roman" w:eastAsia="Times New Roman" w:hAnsi="Times New Roman" w:cs="Times New Roman"/>
          <w:color w:val="000000"/>
          <w:sz w:val="24"/>
          <w:szCs w:val="24"/>
        </w:rPr>
      </w:pPr>
    </w:p>
    <w:p w14:paraId="06BAAE68" w14:textId="440E0681" w:rsidR="0040345A" w:rsidRPr="0064599D" w:rsidRDefault="0040345A" w:rsidP="0040345A">
      <w:pPr>
        <w:spacing w:line="360" w:lineRule="auto"/>
        <w:jc w:val="both"/>
        <w:rPr>
          <w:rFonts w:ascii="Times New Roman" w:eastAsia="Times New Roman" w:hAnsi="Times New Roman" w:cs="Times New Roman"/>
          <w:color w:val="000000"/>
          <w:sz w:val="24"/>
          <w:szCs w:val="24"/>
        </w:rPr>
      </w:pPr>
      <w:r w:rsidRPr="0064599D">
        <w:rPr>
          <w:rFonts w:ascii="Times New Roman" w:eastAsia="Times New Roman" w:hAnsi="Times New Roman" w:cs="Times New Roman"/>
          <w:color w:val="000000" w:themeColor="text1"/>
          <w:sz w:val="24"/>
          <w:szCs w:val="24"/>
        </w:rPr>
        <w:t xml:space="preserve">Funchal, </w:t>
      </w:r>
      <w:r w:rsidR="008230AC" w:rsidRPr="0064599D">
        <w:rPr>
          <w:rFonts w:ascii="Times New Roman" w:eastAsia="Times New Roman" w:hAnsi="Times New Roman" w:cs="Times New Roman"/>
          <w:color w:val="000000" w:themeColor="text1"/>
          <w:sz w:val="24"/>
          <w:szCs w:val="24"/>
        </w:rPr>
        <w:t>aos _</w:t>
      </w:r>
      <w:r w:rsidRPr="0064599D">
        <w:rPr>
          <w:rFonts w:ascii="Times New Roman" w:eastAsia="Times New Roman" w:hAnsi="Times New Roman" w:cs="Times New Roman"/>
          <w:color w:val="000000" w:themeColor="text1"/>
          <w:sz w:val="24"/>
          <w:szCs w:val="24"/>
        </w:rPr>
        <w:t>_</w:t>
      </w:r>
      <w:proofErr w:type="gramStart"/>
      <w:r w:rsidRPr="0064599D">
        <w:rPr>
          <w:rFonts w:ascii="Times New Roman" w:eastAsia="Times New Roman" w:hAnsi="Times New Roman" w:cs="Times New Roman"/>
          <w:color w:val="000000" w:themeColor="text1"/>
          <w:sz w:val="24"/>
          <w:szCs w:val="24"/>
        </w:rPr>
        <w:t>_  dias</w:t>
      </w:r>
      <w:proofErr w:type="gramEnd"/>
      <w:r w:rsidRPr="0064599D">
        <w:rPr>
          <w:rFonts w:ascii="Times New Roman" w:eastAsia="Times New Roman" w:hAnsi="Times New Roman" w:cs="Times New Roman"/>
          <w:color w:val="000000" w:themeColor="text1"/>
          <w:sz w:val="24"/>
          <w:szCs w:val="24"/>
        </w:rPr>
        <w:t xml:space="preserve"> do mês de _____de 2020.</w:t>
      </w:r>
    </w:p>
    <w:p w14:paraId="42C173A5" w14:textId="77777777" w:rsidR="0040345A" w:rsidRPr="0064599D" w:rsidRDefault="0040345A" w:rsidP="0040345A">
      <w:pPr>
        <w:spacing w:line="360" w:lineRule="auto"/>
        <w:jc w:val="center"/>
        <w:rPr>
          <w:rFonts w:ascii="Times New Roman" w:eastAsia="Times New Roman" w:hAnsi="Times New Roman" w:cs="Times New Roman"/>
          <w:color w:val="000000"/>
          <w:sz w:val="24"/>
          <w:szCs w:val="24"/>
        </w:rPr>
      </w:pPr>
      <w:r w:rsidRPr="0064599D">
        <w:rPr>
          <w:rFonts w:ascii="Times New Roman" w:eastAsia="Times New Roman" w:hAnsi="Times New Roman" w:cs="Times New Roman"/>
          <w:color w:val="000000" w:themeColor="text1"/>
          <w:sz w:val="24"/>
          <w:szCs w:val="24"/>
        </w:rPr>
        <w:t>Primeira Outorgante</w:t>
      </w:r>
    </w:p>
    <w:p w14:paraId="127E4CB2" w14:textId="77777777" w:rsidR="0040345A" w:rsidRPr="0064599D" w:rsidRDefault="0040345A" w:rsidP="0040345A">
      <w:pPr>
        <w:spacing w:line="360" w:lineRule="auto"/>
        <w:jc w:val="center"/>
        <w:rPr>
          <w:rFonts w:ascii="Times New Roman" w:eastAsia="Times New Roman" w:hAnsi="Times New Roman" w:cs="Times New Roman"/>
          <w:b/>
          <w:bCs/>
          <w:color w:val="000000"/>
          <w:sz w:val="24"/>
          <w:szCs w:val="24"/>
        </w:rPr>
      </w:pPr>
      <w:r w:rsidRPr="0064599D">
        <w:rPr>
          <w:rFonts w:ascii="Times New Roman" w:eastAsia="Times New Roman" w:hAnsi="Times New Roman" w:cs="Times New Roman"/>
          <w:b/>
          <w:bCs/>
          <w:color w:val="000000" w:themeColor="text1"/>
          <w:sz w:val="24"/>
          <w:szCs w:val="24"/>
        </w:rPr>
        <w:t>A REGIÃO AUTÓNOMA DA MADEIRA,</w:t>
      </w:r>
    </w:p>
    <w:p w14:paraId="125114A5" w14:textId="77777777" w:rsidR="0040345A" w:rsidRPr="0064599D" w:rsidRDefault="0040345A" w:rsidP="0040345A">
      <w:pPr>
        <w:spacing w:line="360" w:lineRule="auto"/>
        <w:jc w:val="center"/>
        <w:rPr>
          <w:rFonts w:ascii="Times New Roman" w:eastAsia="Times New Roman" w:hAnsi="Times New Roman" w:cs="Times New Roman"/>
          <w:color w:val="000000"/>
          <w:sz w:val="24"/>
          <w:szCs w:val="24"/>
        </w:rPr>
      </w:pPr>
      <w:r w:rsidRPr="0064599D">
        <w:rPr>
          <w:rFonts w:ascii="Times New Roman" w:eastAsia="Times New Roman" w:hAnsi="Times New Roman" w:cs="Times New Roman"/>
          <w:color w:val="000000" w:themeColor="text1"/>
          <w:sz w:val="24"/>
          <w:szCs w:val="24"/>
        </w:rPr>
        <w:t>REPRESENTADA PELO DIRETOR REGIONAL DE PESCAS</w:t>
      </w:r>
    </w:p>
    <w:p w14:paraId="4B91B876" w14:textId="77777777" w:rsidR="0040345A" w:rsidRPr="0064599D" w:rsidRDefault="0040345A" w:rsidP="0040345A">
      <w:pPr>
        <w:jc w:val="center"/>
        <w:rPr>
          <w:rFonts w:ascii="Times New Roman" w:eastAsia="Times New Roman" w:hAnsi="Times New Roman" w:cs="Times New Roman"/>
          <w:b/>
          <w:bCs/>
          <w:color w:val="000000"/>
          <w:sz w:val="24"/>
          <w:szCs w:val="24"/>
        </w:rPr>
      </w:pPr>
    </w:p>
    <w:p w14:paraId="305E5B63" w14:textId="77777777" w:rsidR="0040345A" w:rsidRPr="0064599D" w:rsidRDefault="0040345A" w:rsidP="0040345A">
      <w:pPr>
        <w:spacing w:line="360" w:lineRule="auto"/>
        <w:jc w:val="center"/>
        <w:rPr>
          <w:rFonts w:ascii="Times New Roman" w:eastAsia="Times New Roman" w:hAnsi="Times New Roman" w:cs="Times New Roman"/>
          <w:b/>
          <w:bCs/>
          <w:color w:val="000000"/>
          <w:sz w:val="24"/>
          <w:szCs w:val="24"/>
        </w:rPr>
      </w:pPr>
      <w:r w:rsidRPr="0064599D">
        <w:rPr>
          <w:rFonts w:ascii="Times New Roman" w:eastAsia="Times New Roman" w:hAnsi="Times New Roman" w:cs="Times New Roman"/>
          <w:b/>
          <w:bCs/>
          <w:color w:val="000000" w:themeColor="text1"/>
          <w:sz w:val="24"/>
          <w:szCs w:val="24"/>
        </w:rPr>
        <w:t>_____________________________________</w:t>
      </w:r>
    </w:p>
    <w:p w14:paraId="2EE4BA9C" w14:textId="77777777" w:rsidR="0040345A" w:rsidRPr="0064599D" w:rsidRDefault="0040345A" w:rsidP="0040345A">
      <w:pPr>
        <w:spacing w:line="360" w:lineRule="auto"/>
        <w:jc w:val="center"/>
        <w:rPr>
          <w:rFonts w:ascii="Times New Roman" w:eastAsia="Times New Roman" w:hAnsi="Times New Roman" w:cs="Times New Roman"/>
          <w:color w:val="000000"/>
          <w:sz w:val="24"/>
          <w:szCs w:val="24"/>
        </w:rPr>
      </w:pPr>
      <w:r w:rsidRPr="0064599D">
        <w:rPr>
          <w:rFonts w:ascii="Times New Roman" w:eastAsia="Times New Roman" w:hAnsi="Times New Roman" w:cs="Times New Roman"/>
          <w:color w:val="000000" w:themeColor="text1"/>
          <w:sz w:val="24"/>
          <w:szCs w:val="24"/>
        </w:rPr>
        <w:t>(Rui Agostinho Gouveia Fernandes)</w:t>
      </w:r>
    </w:p>
    <w:p w14:paraId="17D7BDC1" w14:textId="77777777" w:rsidR="0040345A" w:rsidRPr="0064599D" w:rsidRDefault="0040345A" w:rsidP="0040345A">
      <w:pPr>
        <w:spacing w:line="360" w:lineRule="auto"/>
        <w:jc w:val="center"/>
        <w:rPr>
          <w:rFonts w:ascii="Times New Roman" w:eastAsia="Times New Roman" w:hAnsi="Times New Roman" w:cs="Times New Roman"/>
          <w:color w:val="000000" w:themeColor="text1"/>
          <w:sz w:val="24"/>
          <w:szCs w:val="24"/>
        </w:rPr>
      </w:pPr>
    </w:p>
    <w:p w14:paraId="4A9748BD" w14:textId="77777777" w:rsidR="0040345A" w:rsidRPr="0064599D" w:rsidRDefault="0040345A" w:rsidP="0040345A">
      <w:pPr>
        <w:spacing w:line="360" w:lineRule="auto"/>
        <w:jc w:val="center"/>
        <w:rPr>
          <w:rFonts w:ascii="Times New Roman" w:eastAsia="Times New Roman" w:hAnsi="Times New Roman" w:cs="Times New Roman"/>
          <w:color w:val="000000"/>
          <w:sz w:val="24"/>
          <w:szCs w:val="24"/>
        </w:rPr>
      </w:pPr>
      <w:r w:rsidRPr="0064599D">
        <w:rPr>
          <w:rFonts w:ascii="Times New Roman" w:eastAsia="Times New Roman" w:hAnsi="Times New Roman" w:cs="Times New Roman"/>
          <w:color w:val="000000" w:themeColor="text1"/>
          <w:sz w:val="24"/>
          <w:szCs w:val="24"/>
        </w:rPr>
        <w:t>Segundo Outorgante</w:t>
      </w:r>
    </w:p>
    <w:p w14:paraId="28CE5A45" w14:textId="77777777" w:rsidR="0040345A" w:rsidRPr="0064599D" w:rsidRDefault="0040345A" w:rsidP="0040345A">
      <w:pPr>
        <w:spacing w:line="360" w:lineRule="auto"/>
        <w:jc w:val="center"/>
        <w:rPr>
          <w:rFonts w:ascii="Times New Roman" w:eastAsia="Times New Roman" w:hAnsi="Times New Roman" w:cs="Times New Roman"/>
          <w:b/>
          <w:bCs/>
          <w:color w:val="000000"/>
          <w:sz w:val="24"/>
          <w:szCs w:val="24"/>
        </w:rPr>
      </w:pPr>
      <w:r w:rsidRPr="0064599D">
        <w:rPr>
          <w:rFonts w:ascii="Times New Roman" w:eastAsia="Times New Roman" w:hAnsi="Times New Roman" w:cs="Times New Roman"/>
          <w:b/>
          <w:bCs/>
          <w:color w:val="000000" w:themeColor="text1"/>
          <w:sz w:val="24"/>
          <w:szCs w:val="24"/>
        </w:rPr>
        <w:t>Nome da Pessoa singular ou coletiva,</w:t>
      </w:r>
    </w:p>
    <w:p w14:paraId="0F69DA38" w14:textId="77777777" w:rsidR="0040345A" w:rsidRPr="0064599D" w:rsidRDefault="0040345A" w:rsidP="0040345A">
      <w:pPr>
        <w:spacing w:line="360" w:lineRule="auto"/>
        <w:jc w:val="center"/>
        <w:rPr>
          <w:rFonts w:ascii="Times New Roman" w:eastAsia="Times New Roman" w:hAnsi="Times New Roman" w:cs="Times New Roman"/>
          <w:color w:val="000000"/>
          <w:sz w:val="24"/>
          <w:szCs w:val="24"/>
        </w:rPr>
      </w:pPr>
      <w:r w:rsidRPr="0064599D">
        <w:rPr>
          <w:rFonts w:ascii="Times New Roman" w:eastAsia="Times New Roman" w:hAnsi="Times New Roman" w:cs="Times New Roman"/>
          <w:color w:val="000000" w:themeColor="text1"/>
          <w:sz w:val="24"/>
          <w:szCs w:val="24"/>
        </w:rPr>
        <w:t xml:space="preserve">REPRESENTADA PELO ______ E PELO _________ </w:t>
      </w:r>
    </w:p>
    <w:p w14:paraId="6AE53EF4" w14:textId="77777777" w:rsidR="0040345A" w:rsidRPr="0064599D" w:rsidRDefault="0040345A" w:rsidP="0040345A">
      <w:pPr>
        <w:jc w:val="center"/>
        <w:rPr>
          <w:rFonts w:ascii="Times New Roman" w:eastAsia="Times New Roman" w:hAnsi="Times New Roman" w:cs="Times New Roman"/>
          <w:color w:val="000000"/>
          <w:sz w:val="24"/>
          <w:szCs w:val="24"/>
        </w:rPr>
      </w:pPr>
    </w:p>
    <w:p w14:paraId="77AD01B6" w14:textId="77777777" w:rsidR="0040345A" w:rsidRPr="0064599D" w:rsidRDefault="0040345A" w:rsidP="0040345A">
      <w:pPr>
        <w:spacing w:line="360" w:lineRule="auto"/>
        <w:jc w:val="center"/>
        <w:rPr>
          <w:rFonts w:ascii="Times New Roman" w:eastAsia="Times New Roman" w:hAnsi="Times New Roman" w:cs="Times New Roman"/>
          <w:b/>
          <w:bCs/>
          <w:color w:val="000000"/>
          <w:sz w:val="24"/>
          <w:szCs w:val="24"/>
        </w:rPr>
      </w:pPr>
      <w:r w:rsidRPr="0064599D">
        <w:rPr>
          <w:rFonts w:ascii="Times New Roman" w:eastAsia="Times New Roman" w:hAnsi="Times New Roman" w:cs="Times New Roman"/>
          <w:b/>
          <w:bCs/>
          <w:color w:val="000000" w:themeColor="text1"/>
          <w:sz w:val="24"/>
          <w:szCs w:val="24"/>
        </w:rPr>
        <w:t>_________________________________</w:t>
      </w:r>
    </w:p>
    <w:p w14:paraId="432792B0" w14:textId="77777777" w:rsidR="0040345A" w:rsidRPr="0064599D" w:rsidRDefault="0040345A" w:rsidP="0040345A">
      <w:pPr>
        <w:spacing w:line="360" w:lineRule="auto"/>
        <w:jc w:val="center"/>
        <w:rPr>
          <w:rFonts w:ascii="Times New Roman" w:eastAsia="Times New Roman" w:hAnsi="Times New Roman" w:cs="Times New Roman"/>
          <w:color w:val="000000"/>
          <w:sz w:val="24"/>
          <w:szCs w:val="24"/>
        </w:rPr>
      </w:pPr>
      <w:r w:rsidRPr="0064599D">
        <w:rPr>
          <w:rFonts w:ascii="Times New Roman" w:eastAsia="Times New Roman" w:hAnsi="Times New Roman" w:cs="Times New Roman"/>
          <w:color w:val="000000" w:themeColor="text1"/>
          <w:sz w:val="24"/>
          <w:szCs w:val="24"/>
        </w:rPr>
        <w:t>(</w:t>
      </w:r>
      <w:r w:rsidRPr="0064599D">
        <w:rPr>
          <w:rFonts w:ascii="Times New Roman" w:eastAsia="Times New Roman" w:hAnsi="Times New Roman" w:cs="Times New Roman"/>
          <w:sz w:val="24"/>
          <w:szCs w:val="24"/>
        </w:rPr>
        <w:t>nome</w:t>
      </w:r>
      <w:r w:rsidRPr="0064599D">
        <w:rPr>
          <w:rFonts w:ascii="Times New Roman" w:eastAsia="Times New Roman" w:hAnsi="Times New Roman" w:cs="Times New Roman"/>
          <w:color w:val="000000" w:themeColor="text1"/>
          <w:sz w:val="24"/>
          <w:szCs w:val="24"/>
        </w:rPr>
        <w:t>)</w:t>
      </w:r>
    </w:p>
    <w:p w14:paraId="60332F3F" w14:textId="77777777" w:rsidR="0040345A" w:rsidRPr="0064599D" w:rsidRDefault="0040345A" w:rsidP="0040345A">
      <w:pPr>
        <w:rPr>
          <w:rFonts w:ascii="Times New Roman" w:eastAsia="Times New Roman" w:hAnsi="Times New Roman" w:cs="Times New Roman"/>
          <w:color w:val="000000"/>
          <w:sz w:val="24"/>
          <w:szCs w:val="24"/>
        </w:rPr>
      </w:pPr>
    </w:p>
    <w:p w14:paraId="26A85E67" w14:textId="77777777" w:rsidR="0040345A" w:rsidRPr="0064599D" w:rsidRDefault="0040345A" w:rsidP="0040345A">
      <w:pPr>
        <w:spacing w:line="360" w:lineRule="auto"/>
        <w:jc w:val="center"/>
        <w:rPr>
          <w:rFonts w:ascii="Times New Roman" w:eastAsia="Times New Roman" w:hAnsi="Times New Roman" w:cs="Times New Roman"/>
          <w:sz w:val="24"/>
          <w:szCs w:val="24"/>
        </w:rPr>
      </w:pPr>
      <w:r w:rsidRPr="0064599D">
        <w:rPr>
          <w:rFonts w:ascii="Times New Roman" w:eastAsia="Times New Roman" w:hAnsi="Times New Roman" w:cs="Times New Roman"/>
          <w:sz w:val="24"/>
          <w:szCs w:val="24"/>
        </w:rPr>
        <w:t>_________________________________</w:t>
      </w:r>
    </w:p>
    <w:p w14:paraId="243A5915" w14:textId="77777777" w:rsidR="0040345A" w:rsidRPr="007E6037" w:rsidRDefault="0040345A" w:rsidP="0040345A">
      <w:pPr>
        <w:spacing w:line="360" w:lineRule="auto"/>
        <w:jc w:val="center"/>
        <w:rPr>
          <w:rFonts w:ascii="Times New Roman" w:eastAsia="Times New Roman" w:hAnsi="Times New Roman" w:cs="Times New Roman"/>
          <w:color w:val="000000"/>
          <w:sz w:val="24"/>
          <w:szCs w:val="24"/>
        </w:rPr>
      </w:pPr>
      <w:r w:rsidRPr="0064599D">
        <w:rPr>
          <w:rFonts w:ascii="Times New Roman" w:eastAsia="Times New Roman" w:hAnsi="Times New Roman" w:cs="Times New Roman"/>
          <w:sz w:val="24"/>
          <w:szCs w:val="24"/>
        </w:rPr>
        <w:t>(nome)</w:t>
      </w:r>
    </w:p>
    <w:bookmarkEnd w:id="0"/>
    <w:p w14:paraId="6D782EED" w14:textId="77777777" w:rsidR="00F018BF" w:rsidRDefault="00F018BF"/>
    <w:sectPr w:rsidR="00F018BF">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838BC" w14:textId="77777777" w:rsidR="00E9366E" w:rsidRDefault="00E9366E" w:rsidP="00C010A7">
      <w:pPr>
        <w:spacing w:after="0" w:line="240" w:lineRule="auto"/>
      </w:pPr>
      <w:r>
        <w:separator/>
      </w:r>
    </w:p>
  </w:endnote>
  <w:endnote w:type="continuationSeparator" w:id="0">
    <w:p w14:paraId="4487CBCD" w14:textId="77777777" w:rsidR="00E9366E" w:rsidRDefault="00E9366E" w:rsidP="00C01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31F73" w14:textId="77777777" w:rsidR="00E9366E" w:rsidRDefault="00E9366E" w:rsidP="00C010A7">
      <w:pPr>
        <w:spacing w:after="0" w:line="240" w:lineRule="auto"/>
      </w:pPr>
      <w:r>
        <w:separator/>
      </w:r>
    </w:p>
  </w:footnote>
  <w:footnote w:type="continuationSeparator" w:id="0">
    <w:p w14:paraId="745CAD09" w14:textId="77777777" w:rsidR="00E9366E" w:rsidRDefault="00E9366E" w:rsidP="00C01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B86CD" w14:textId="77777777" w:rsidR="00C010A7" w:rsidRPr="0066755D" w:rsidRDefault="00C010A7" w:rsidP="00C010A7">
    <w:pPr>
      <w:tabs>
        <w:tab w:val="center" w:pos="4252"/>
        <w:tab w:val="right" w:pos="8504"/>
      </w:tabs>
      <w:spacing w:after="0" w:line="240" w:lineRule="auto"/>
      <w:jc w:val="center"/>
      <w:rPr>
        <w:rFonts w:ascii="Arial Rounded MT Bold" w:eastAsia="Times New Roman" w:hAnsi="Arial Rounded MT Bold" w:cs="Times New Roman"/>
        <w:b/>
        <w:caps/>
        <w:sz w:val="28"/>
        <w:szCs w:val="20"/>
        <w:lang w:eastAsia="pt-PT"/>
      </w:rPr>
    </w:pPr>
    <w:r w:rsidRPr="0066755D">
      <w:rPr>
        <w:rFonts w:ascii="Times New Roman" w:eastAsia="Times New Roman" w:hAnsi="Times New Roman" w:cs="Times New Roman"/>
        <w:sz w:val="20"/>
        <w:szCs w:val="20"/>
        <w:lang w:eastAsia="pt-PT"/>
      </w:rPr>
      <w:object w:dxaOrig="1140" w:dyaOrig="975" w14:anchorId="6C1F7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1.25pt" o:bordertopcolor="this" o:borderleftcolor="this" o:borderbottomcolor="this" o:borderrightcolor="this" fillcolor="window">
          <v:imagedata r:id="rId1" o:title="" gain="74473f"/>
        </v:shape>
        <o:OLEObject Type="Embed" ProgID="PBrush" ShapeID="_x0000_i1025" DrawAspect="Content" ObjectID="_1652761695" r:id="rId2"/>
      </w:object>
    </w:r>
  </w:p>
  <w:p w14:paraId="257F0D83" w14:textId="77777777" w:rsidR="00C010A7" w:rsidRPr="0066755D" w:rsidRDefault="00C010A7" w:rsidP="00C010A7">
    <w:pPr>
      <w:tabs>
        <w:tab w:val="center" w:pos="4252"/>
        <w:tab w:val="right" w:pos="8504"/>
      </w:tabs>
      <w:spacing w:after="0" w:line="240" w:lineRule="auto"/>
      <w:ind w:right="27"/>
      <w:jc w:val="center"/>
      <w:rPr>
        <w:rFonts w:ascii="Arial" w:eastAsia="Times New Roman" w:hAnsi="Arial" w:cs="Times New Roman"/>
        <w:b/>
        <w:szCs w:val="20"/>
        <w:lang w:eastAsia="pt-PT"/>
      </w:rPr>
    </w:pPr>
    <w:r w:rsidRPr="0066755D">
      <w:rPr>
        <w:rFonts w:ascii="Arial" w:eastAsia="Times New Roman" w:hAnsi="Arial" w:cs="Times New Roman"/>
        <w:b/>
        <w:caps/>
        <w:szCs w:val="20"/>
        <w:lang w:eastAsia="pt-PT"/>
      </w:rPr>
      <w:t>Região Autónoma da Madeira</w:t>
    </w:r>
  </w:p>
  <w:p w14:paraId="1636266C" w14:textId="77777777" w:rsidR="00C010A7" w:rsidRPr="0066755D" w:rsidRDefault="00C010A7" w:rsidP="00C010A7">
    <w:pPr>
      <w:tabs>
        <w:tab w:val="center" w:pos="4252"/>
        <w:tab w:val="right" w:pos="8504"/>
      </w:tabs>
      <w:spacing w:after="0" w:line="240" w:lineRule="auto"/>
      <w:jc w:val="center"/>
      <w:rPr>
        <w:rFonts w:ascii="Arial" w:eastAsia="Times New Roman" w:hAnsi="Arial" w:cs="Times New Roman"/>
        <w:bCs/>
        <w:lang w:eastAsia="pt-PT"/>
      </w:rPr>
    </w:pPr>
    <w:r w:rsidRPr="0066755D">
      <w:rPr>
        <w:rFonts w:ascii="Arial" w:eastAsia="Times New Roman" w:hAnsi="Arial" w:cs="Times New Roman"/>
        <w:bCs/>
        <w:lang w:eastAsia="pt-PT"/>
      </w:rPr>
      <w:t>GOVERNO REGIONAL</w:t>
    </w:r>
  </w:p>
  <w:p w14:paraId="16F47D0E" w14:textId="77777777" w:rsidR="00C010A7" w:rsidRDefault="00C010A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D698D"/>
    <w:multiLevelType w:val="hybridMultilevel"/>
    <w:tmpl w:val="2DE4F1AE"/>
    <w:lvl w:ilvl="0" w:tplc="0816001B">
      <w:start w:val="1"/>
      <w:numFmt w:val="lowerRoman"/>
      <w:lvlText w:val="%1."/>
      <w:lvlJc w:val="righ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 w15:restartNumberingAfterBreak="0">
    <w:nsid w:val="16DD4FB9"/>
    <w:multiLevelType w:val="hybridMultilevel"/>
    <w:tmpl w:val="8370C358"/>
    <w:lvl w:ilvl="0" w:tplc="874291A4">
      <w:start w:val="1"/>
      <w:numFmt w:val="lowerRoman"/>
      <w:lvlText w:val="%1."/>
      <w:lvlJc w:val="right"/>
      <w:pPr>
        <w:ind w:left="720" w:hanging="360"/>
      </w:pPr>
    </w:lvl>
    <w:lvl w:ilvl="1" w:tplc="E94C935E">
      <w:start w:val="1"/>
      <w:numFmt w:val="lowerLetter"/>
      <w:lvlText w:val="%2."/>
      <w:lvlJc w:val="left"/>
      <w:pPr>
        <w:ind w:left="1440" w:hanging="360"/>
      </w:pPr>
    </w:lvl>
    <w:lvl w:ilvl="2" w:tplc="ED4066B4">
      <w:start w:val="1"/>
      <w:numFmt w:val="lowerRoman"/>
      <w:lvlText w:val="%3."/>
      <w:lvlJc w:val="right"/>
      <w:pPr>
        <w:ind w:left="2160" w:hanging="180"/>
      </w:pPr>
    </w:lvl>
    <w:lvl w:ilvl="3" w:tplc="722225E4">
      <w:start w:val="1"/>
      <w:numFmt w:val="decimal"/>
      <w:lvlText w:val="%4."/>
      <w:lvlJc w:val="left"/>
      <w:pPr>
        <w:ind w:left="2880" w:hanging="360"/>
      </w:pPr>
    </w:lvl>
    <w:lvl w:ilvl="4" w:tplc="168E9E56">
      <w:start w:val="1"/>
      <w:numFmt w:val="lowerLetter"/>
      <w:lvlText w:val="%5."/>
      <w:lvlJc w:val="left"/>
      <w:pPr>
        <w:ind w:left="3600" w:hanging="360"/>
      </w:pPr>
    </w:lvl>
    <w:lvl w:ilvl="5" w:tplc="C77EB562">
      <w:start w:val="1"/>
      <w:numFmt w:val="lowerRoman"/>
      <w:lvlText w:val="%6."/>
      <w:lvlJc w:val="right"/>
      <w:pPr>
        <w:ind w:left="4320" w:hanging="180"/>
      </w:pPr>
    </w:lvl>
    <w:lvl w:ilvl="6" w:tplc="01FEEC12">
      <w:start w:val="1"/>
      <w:numFmt w:val="decimal"/>
      <w:lvlText w:val="%7."/>
      <w:lvlJc w:val="left"/>
      <w:pPr>
        <w:ind w:left="5040" w:hanging="360"/>
      </w:pPr>
    </w:lvl>
    <w:lvl w:ilvl="7" w:tplc="15945640">
      <w:start w:val="1"/>
      <w:numFmt w:val="lowerLetter"/>
      <w:lvlText w:val="%8."/>
      <w:lvlJc w:val="left"/>
      <w:pPr>
        <w:ind w:left="5760" w:hanging="360"/>
      </w:pPr>
    </w:lvl>
    <w:lvl w:ilvl="8" w:tplc="255E1070">
      <w:start w:val="1"/>
      <w:numFmt w:val="lowerRoman"/>
      <w:lvlText w:val="%9."/>
      <w:lvlJc w:val="right"/>
      <w:pPr>
        <w:ind w:left="6480" w:hanging="180"/>
      </w:pPr>
    </w:lvl>
  </w:abstractNum>
  <w:abstractNum w:abstractNumId="2" w15:restartNumberingAfterBreak="0">
    <w:nsid w:val="1D435824"/>
    <w:multiLevelType w:val="hybridMultilevel"/>
    <w:tmpl w:val="4A724BE6"/>
    <w:lvl w:ilvl="0" w:tplc="32CE6FF4">
      <w:start w:val="1"/>
      <w:numFmt w:val="lowerRoman"/>
      <w:lvlText w:val="%1."/>
      <w:lvlJc w:val="right"/>
      <w:pPr>
        <w:ind w:left="720" w:hanging="360"/>
      </w:pPr>
    </w:lvl>
    <w:lvl w:ilvl="1" w:tplc="86EC8F7A">
      <w:start w:val="1"/>
      <w:numFmt w:val="lowerLetter"/>
      <w:lvlText w:val="%2."/>
      <w:lvlJc w:val="left"/>
      <w:pPr>
        <w:ind w:left="1440" w:hanging="360"/>
      </w:pPr>
    </w:lvl>
    <w:lvl w:ilvl="2" w:tplc="E12ABD86">
      <w:start w:val="1"/>
      <w:numFmt w:val="lowerRoman"/>
      <w:lvlText w:val="%3."/>
      <w:lvlJc w:val="right"/>
      <w:pPr>
        <w:ind w:left="2160" w:hanging="180"/>
      </w:pPr>
    </w:lvl>
    <w:lvl w:ilvl="3" w:tplc="3DE6306A">
      <w:start w:val="1"/>
      <w:numFmt w:val="decimal"/>
      <w:lvlText w:val="%4."/>
      <w:lvlJc w:val="left"/>
      <w:pPr>
        <w:ind w:left="2880" w:hanging="360"/>
      </w:pPr>
    </w:lvl>
    <w:lvl w:ilvl="4" w:tplc="C7FA72D4">
      <w:start w:val="1"/>
      <w:numFmt w:val="lowerLetter"/>
      <w:lvlText w:val="%5."/>
      <w:lvlJc w:val="left"/>
      <w:pPr>
        <w:ind w:left="3600" w:hanging="360"/>
      </w:pPr>
    </w:lvl>
    <w:lvl w:ilvl="5" w:tplc="A27CF1C8">
      <w:start w:val="1"/>
      <w:numFmt w:val="lowerRoman"/>
      <w:lvlText w:val="%6."/>
      <w:lvlJc w:val="right"/>
      <w:pPr>
        <w:ind w:left="4320" w:hanging="180"/>
      </w:pPr>
    </w:lvl>
    <w:lvl w:ilvl="6" w:tplc="2AAA27F0">
      <w:start w:val="1"/>
      <w:numFmt w:val="decimal"/>
      <w:lvlText w:val="%7."/>
      <w:lvlJc w:val="left"/>
      <w:pPr>
        <w:ind w:left="5040" w:hanging="360"/>
      </w:pPr>
    </w:lvl>
    <w:lvl w:ilvl="7" w:tplc="651C3E78">
      <w:start w:val="1"/>
      <w:numFmt w:val="lowerLetter"/>
      <w:lvlText w:val="%8."/>
      <w:lvlJc w:val="left"/>
      <w:pPr>
        <w:ind w:left="5760" w:hanging="360"/>
      </w:pPr>
    </w:lvl>
    <w:lvl w:ilvl="8" w:tplc="E154F9D0">
      <w:start w:val="1"/>
      <w:numFmt w:val="lowerRoman"/>
      <w:lvlText w:val="%9."/>
      <w:lvlJc w:val="right"/>
      <w:pPr>
        <w:ind w:left="6480" w:hanging="180"/>
      </w:pPr>
    </w:lvl>
  </w:abstractNum>
  <w:abstractNum w:abstractNumId="3" w15:restartNumberingAfterBreak="0">
    <w:nsid w:val="28080299"/>
    <w:multiLevelType w:val="hybridMultilevel"/>
    <w:tmpl w:val="AFD0365A"/>
    <w:lvl w:ilvl="0" w:tplc="6CC646AC">
      <w:start w:val="1"/>
      <w:numFmt w:val="lowerRoman"/>
      <w:lvlText w:val="%1."/>
      <w:lvlJc w:val="right"/>
      <w:pPr>
        <w:ind w:left="720" w:hanging="360"/>
      </w:pPr>
    </w:lvl>
    <w:lvl w:ilvl="1" w:tplc="80664B72">
      <w:start w:val="1"/>
      <w:numFmt w:val="lowerLetter"/>
      <w:lvlText w:val="%2."/>
      <w:lvlJc w:val="left"/>
      <w:pPr>
        <w:ind w:left="1440" w:hanging="360"/>
      </w:pPr>
    </w:lvl>
    <w:lvl w:ilvl="2" w:tplc="DA801A7E">
      <w:start w:val="1"/>
      <w:numFmt w:val="lowerRoman"/>
      <w:lvlText w:val="%3."/>
      <w:lvlJc w:val="right"/>
      <w:pPr>
        <w:ind w:left="2160" w:hanging="180"/>
      </w:pPr>
    </w:lvl>
    <w:lvl w:ilvl="3" w:tplc="C5C6C0B8">
      <w:start w:val="1"/>
      <w:numFmt w:val="decimal"/>
      <w:lvlText w:val="%4."/>
      <w:lvlJc w:val="left"/>
      <w:pPr>
        <w:ind w:left="2880" w:hanging="360"/>
      </w:pPr>
    </w:lvl>
    <w:lvl w:ilvl="4" w:tplc="E1DC5982">
      <w:start w:val="1"/>
      <w:numFmt w:val="lowerLetter"/>
      <w:lvlText w:val="%5."/>
      <w:lvlJc w:val="left"/>
      <w:pPr>
        <w:ind w:left="3600" w:hanging="360"/>
      </w:pPr>
    </w:lvl>
    <w:lvl w:ilvl="5" w:tplc="45985E04">
      <w:start w:val="1"/>
      <w:numFmt w:val="lowerRoman"/>
      <w:lvlText w:val="%6."/>
      <w:lvlJc w:val="right"/>
      <w:pPr>
        <w:ind w:left="4320" w:hanging="180"/>
      </w:pPr>
    </w:lvl>
    <w:lvl w:ilvl="6" w:tplc="2C042296">
      <w:start w:val="1"/>
      <w:numFmt w:val="decimal"/>
      <w:lvlText w:val="%7."/>
      <w:lvlJc w:val="left"/>
      <w:pPr>
        <w:ind w:left="5040" w:hanging="360"/>
      </w:pPr>
    </w:lvl>
    <w:lvl w:ilvl="7" w:tplc="3050CD78">
      <w:start w:val="1"/>
      <w:numFmt w:val="lowerLetter"/>
      <w:lvlText w:val="%8."/>
      <w:lvlJc w:val="left"/>
      <w:pPr>
        <w:ind w:left="5760" w:hanging="360"/>
      </w:pPr>
    </w:lvl>
    <w:lvl w:ilvl="8" w:tplc="FBAEF6FE">
      <w:start w:val="1"/>
      <w:numFmt w:val="lowerRoman"/>
      <w:lvlText w:val="%9."/>
      <w:lvlJc w:val="right"/>
      <w:pPr>
        <w:ind w:left="6480" w:hanging="180"/>
      </w:pPr>
    </w:lvl>
  </w:abstractNum>
  <w:abstractNum w:abstractNumId="4" w15:restartNumberingAfterBreak="0">
    <w:nsid w:val="2D7A5734"/>
    <w:multiLevelType w:val="hybridMultilevel"/>
    <w:tmpl w:val="3F0C0B5C"/>
    <w:lvl w:ilvl="0" w:tplc="1FE03EF8">
      <w:start w:val="1"/>
      <w:numFmt w:val="lowerLetter"/>
      <w:lvlText w:val="%1)"/>
      <w:lvlJc w:val="left"/>
      <w:pPr>
        <w:ind w:left="360" w:hanging="360"/>
      </w:pPr>
      <w:rPr>
        <w:rFonts w:ascii="Arial" w:eastAsia="Times New Roman" w:hAnsi="Arial" w:cs="Arial"/>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 w15:restartNumberingAfterBreak="0">
    <w:nsid w:val="3A5C0B2E"/>
    <w:multiLevelType w:val="hybridMultilevel"/>
    <w:tmpl w:val="D162452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467C37B0"/>
    <w:multiLevelType w:val="hybridMultilevel"/>
    <w:tmpl w:val="581EF4B6"/>
    <w:lvl w:ilvl="0" w:tplc="783E7658">
      <w:start w:val="1"/>
      <w:numFmt w:val="lowerRoman"/>
      <w:lvlText w:val="%1."/>
      <w:lvlJc w:val="right"/>
      <w:pPr>
        <w:ind w:left="720" w:hanging="360"/>
      </w:pPr>
    </w:lvl>
    <w:lvl w:ilvl="1" w:tplc="8494ADEE">
      <w:start w:val="1"/>
      <w:numFmt w:val="lowerLetter"/>
      <w:lvlText w:val="%2."/>
      <w:lvlJc w:val="left"/>
      <w:pPr>
        <w:ind w:left="1440" w:hanging="360"/>
      </w:pPr>
    </w:lvl>
    <w:lvl w:ilvl="2" w:tplc="F3BE6866">
      <w:start w:val="1"/>
      <w:numFmt w:val="lowerRoman"/>
      <w:lvlText w:val="%3."/>
      <w:lvlJc w:val="right"/>
      <w:pPr>
        <w:ind w:left="2160" w:hanging="180"/>
      </w:pPr>
    </w:lvl>
    <w:lvl w:ilvl="3" w:tplc="8E806410">
      <w:start w:val="1"/>
      <w:numFmt w:val="decimal"/>
      <w:lvlText w:val="%4."/>
      <w:lvlJc w:val="left"/>
      <w:pPr>
        <w:ind w:left="2880" w:hanging="360"/>
      </w:pPr>
    </w:lvl>
    <w:lvl w:ilvl="4" w:tplc="1288348E">
      <w:start w:val="1"/>
      <w:numFmt w:val="lowerLetter"/>
      <w:lvlText w:val="%5."/>
      <w:lvlJc w:val="left"/>
      <w:pPr>
        <w:ind w:left="3600" w:hanging="360"/>
      </w:pPr>
    </w:lvl>
    <w:lvl w:ilvl="5" w:tplc="B22A877C">
      <w:start w:val="1"/>
      <w:numFmt w:val="lowerRoman"/>
      <w:lvlText w:val="%6."/>
      <w:lvlJc w:val="right"/>
      <w:pPr>
        <w:ind w:left="4320" w:hanging="180"/>
      </w:pPr>
    </w:lvl>
    <w:lvl w:ilvl="6" w:tplc="0150CFD6">
      <w:start w:val="1"/>
      <w:numFmt w:val="decimal"/>
      <w:lvlText w:val="%7."/>
      <w:lvlJc w:val="left"/>
      <w:pPr>
        <w:ind w:left="5040" w:hanging="360"/>
      </w:pPr>
    </w:lvl>
    <w:lvl w:ilvl="7" w:tplc="DF0EBB6A">
      <w:start w:val="1"/>
      <w:numFmt w:val="lowerLetter"/>
      <w:lvlText w:val="%8."/>
      <w:lvlJc w:val="left"/>
      <w:pPr>
        <w:ind w:left="5760" w:hanging="360"/>
      </w:pPr>
    </w:lvl>
    <w:lvl w:ilvl="8" w:tplc="5060F928">
      <w:start w:val="1"/>
      <w:numFmt w:val="lowerRoman"/>
      <w:lvlText w:val="%9."/>
      <w:lvlJc w:val="right"/>
      <w:pPr>
        <w:ind w:left="6480" w:hanging="180"/>
      </w:pPr>
    </w:lvl>
  </w:abstractNum>
  <w:abstractNum w:abstractNumId="7" w15:restartNumberingAfterBreak="0">
    <w:nsid w:val="577F7DDD"/>
    <w:multiLevelType w:val="hybridMultilevel"/>
    <w:tmpl w:val="31C6F1EE"/>
    <w:lvl w:ilvl="0" w:tplc="FFFFFFFF">
      <w:start w:val="1"/>
      <w:numFmt w:val="decimal"/>
      <w:lvlText w:val="%1."/>
      <w:lvlJc w:val="left"/>
      <w:pPr>
        <w:ind w:left="540" w:hanging="360"/>
      </w:pPr>
    </w:lvl>
    <w:lvl w:ilvl="1" w:tplc="08160019" w:tentative="1">
      <w:start w:val="1"/>
      <w:numFmt w:val="lowerLetter"/>
      <w:lvlText w:val="%2."/>
      <w:lvlJc w:val="left"/>
      <w:pPr>
        <w:ind w:left="1260" w:hanging="360"/>
      </w:pPr>
    </w:lvl>
    <w:lvl w:ilvl="2" w:tplc="0816001B" w:tentative="1">
      <w:start w:val="1"/>
      <w:numFmt w:val="lowerRoman"/>
      <w:lvlText w:val="%3."/>
      <w:lvlJc w:val="right"/>
      <w:pPr>
        <w:ind w:left="1980" w:hanging="180"/>
      </w:pPr>
    </w:lvl>
    <w:lvl w:ilvl="3" w:tplc="0816000F" w:tentative="1">
      <w:start w:val="1"/>
      <w:numFmt w:val="decimal"/>
      <w:lvlText w:val="%4."/>
      <w:lvlJc w:val="left"/>
      <w:pPr>
        <w:ind w:left="2700" w:hanging="360"/>
      </w:pPr>
    </w:lvl>
    <w:lvl w:ilvl="4" w:tplc="08160019" w:tentative="1">
      <w:start w:val="1"/>
      <w:numFmt w:val="lowerLetter"/>
      <w:lvlText w:val="%5."/>
      <w:lvlJc w:val="left"/>
      <w:pPr>
        <w:ind w:left="3420" w:hanging="360"/>
      </w:pPr>
    </w:lvl>
    <w:lvl w:ilvl="5" w:tplc="0816001B" w:tentative="1">
      <w:start w:val="1"/>
      <w:numFmt w:val="lowerRoman"/>
      <w:lvlText w:val="%6."/>
      <w:lvlJc w:val="right"/>
      <w:pPr>
        <w:ind w:left="4140" w:hanging="180"/>
      </w:pPr>
    </w:lvl>
    <w:lvl w:ilvl="6" w:tplc="0816000F" w:tentative="1">
      <w:start w:val="1"/>
      <w:numFmt w:val="decimal"/>
      <w:lvlText w:val="%7."/>
      <w:lvlJc w:val="left"/>
      <w:pPr>
        <w:ind w:left="4860" w:hanging="360"/>
      </w:pPr>
    </w:lvl>
    <w:lvl w:ilvl="7" w:tplc="08160019" w:tentative="1">
      <w:start w:val="1"/>
      <w:numFmt w:val="lowerLetter"/>
      <w:lvlText w:val="%8."/>
      <w:lvlJc w:val="left"/>
      <w:pPr>
        <w:ind w:left="5580" w:hanging="360"/>
      </w:pPr>
    </w:lvl>
    <w:lvl w:ilvl="8" w:tplc="0816001B" w:tentative="1">
      <w:start w:val="1"/>
      <w:numFmt w:val="lowerRoman"/>
      <w:lvlText w:val="%9."/>
      <w:lvlJc w:val="right"/>
      <w:pPr>
        <w:ind w:left="6300" w:hanging="180"/>
      </w:pPr>
    </w:lvl>
  </w:abstractNum>
  <w:abstractNum w:abstractNumId="8" w15:restartNumberingAfterBreak="0">
    <w:nsid w:val="76EF0555"/>
    <w:multiLevelType w:val="hybridMultilevel"/>
    <w:tmpl w:val="0A2CA5AE"/>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9" w15:restartNumberingAfterBreak="0">
    <w:nsid w:val="7A0F7708"/>
    <w:multiLevelType w:val="hybridMultilevel"/>
    <w:tmpl w:val="620E4846"/>
    <w:lvl w:ilvl="0" w:tplc="08160017">
      <w:start w:val="1"/>
      <w:numFmt w:val="lowerLetter"/>
      <w:lvlText w:val="%1)"/>
      <w:lvlJc w:val="left"/>
      <w:pPr>
        <w:ind w:left="1004" w:hanging="360"/>
      </w:p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10" w15:restartNumberingAfterBreak="0">
    <w:nsid w:val="7C912551"/>
    <w:multiLevelType w:val="hybridMultilevel"/>
    <w:tmpl w:val="9C7E3D38"/>
    <w:lvl w:ilvl="0" w:tplc="0DB64156">
      <w:start w:val="1"/>
      <w:numFmt w:val="lowerRoman"/>
      <w:lvlText w:val="%1."/>
      <w:lvlJc w:val="right"/>
      <w:pPr>
        <w:ind w:left="720" w:hanging="360"/>
      </w:pPr>
    </w:lvl>
    <w:lvl w:ilvl="1" w:tplc="DEE6DE42">
      <w:start w:val="1"/>
      <w:numFmt w:val="lowerLetter"/>
      <w:lvlText w:val="%2."/>
      <w:lvlJc w:val="left"/>
      <w:pPr>
        <w:ind w:left="1440" w:hanging="360"/>
      </w:pPr>
    </w:lvl>
    <w:lvl w:ilvl="2" w:tplc="14B6F5FE">
      <w:start w:val="1"/>
      <w:numFmt w:val="lowerRoman"/>
      <w:lvlText w:val="%3."/>
      <w:lvlJc w:val="right"/>
      <w:pPr>
        <w:ind w:left="2160" w:hanging="180"/>
      </w:pPr>
    </w:lvl>
    <w:lvl w:ilvl="3" w:tplc="C97E75DC">
      <w:start w:val="1"/>
      <w:numFmt w:val="decimal"/>
      <w:lvlText w:val="%4."/>
      <w:lvlJc w:val="left"/>
      <w:pPr>
        <w:ind w:left="2880" w:hanging="360"/>
      </w:pPr>
    </w:lvl>
    <w:lvl w:ilvl="4" w:tplc="1194A894">
      <w:start w:val="1"/>
      <w:numFmt w:val="lowerLetter"/>
      <w:lvlText w:val="%5."/>
      <w:lvlJc w:val="left"/>
      <w:pPr>
        <w:ind w:left="3600" w:hanging="360"/>
      </w:pPr>
    </w:lvl>
    <w:lvl w:ilvl="5" w:tplc="CD8E7E6E">
      <w:start w:val="1"/>
      <w:numFmt w:val="lowerRoman"/>
      <w:lvlText w:val="%6."/>
      <w:lvlJc w:val="right"/>
      <w:pPr>
        <w:ind w:left="4320" w:hanging="180"/>
      </w:pPr>
    </w:lvl>
    <w:lvl w:ilvl="6" w:tplc="CB96C150">
      <w:start w:val="1"/>
      <w:numFmt w:val="decimal"/>
      <w:lvlText w:val="%7."/>
      <w:lvlJc w:val="left"/>
      <w:pPr>
        <w:ind w:left="5040" w:hanging="360"/>
      </w:pPr>
    </w:lvl>
    <w:lvl w:ilvl="7" w:tplc="B2A25F78">
      <w:start w:val="1"/>
      <w:numFmt w:val="lowerLetter"/>
      <w:lvlText w:val="%8."/>
      <w:lvlJc w:val="left"/>
      <w:pPr>
        <w:ind w:left="5760" w:hanging="360"/>
      </w:pPr>
    </w:lvl>
    <w:lvl w:ilvl="8" w:tplc="EFE0084A">
      <w:start w:val="1"/>
      <w:numFmt w:val="lowerRoman"/>
      <w:lvlText w:val="%9."/>
      <w:lvlJc w:val="right"/>
      <w:pPr>
        <w:ind w:left="6480" w:hanging="180"/>
      </w:pPr>
    </w:lvl>
  </w:abstractNum>
  <w:num w:numId="1">
    <w:abstractNumId w:val="6"/>
  </w:num>
  <w:num w:numId="2">
    <w:abstractNumId w:val="2"/>
  </w:num>
  <w:num w:numId="3">
    <w:abstractNumId w:val="1"/>
  </w:num>
  <w:num w:numId="4">
    <w:abstractNumId w:val="10"/>
  </w:num>
  <w:num w:numId="5">
    <w:abstractNumId w:val="3"/>
  </w:num>
  <w:num w:numId="6">
    <w:abstractNumId w:val="8"/>
  </w:num>
  <w:num w:numId="7">
    <w:abstractNumId w:val="9"/>
  </w:num>
  <w:num w:numId="8">
    <w:abstractNumId w:val="7"/>
  </w:num>
  <w:num w:numId="9">
    <w:abstractNumId w:val="4"/>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45A"/>
    <w:rsid w:val="0000258B"/>
    <w:rsid w:val="00070911"/>
    <w:rsid w:val="000F1020"/>
    <w:rsid w:val="003E1B2D"/>
    <w:rsid w:val="0040345A"/>
    <w:rsid w:val="00631FBA"/>
    <w:rsid w:val="0064599D"/>
    <w:rsid w:val="008230AC"/>
    <w:rsid w:val="00967E1B"/>
    <w:rsid w:val="00A94C6D"/>
    <w:rsid w:val="00B525C7"/>
    <w:rsid w:val="00C010A7"/>
    <w:rsid w:val="00C62EB9"/>
    <w:rsid w:val="00DF0E3D"/>
    <w:rsid w:val="00E76C9E"/>
    <w:rsid w:val="00E9366E"/>
    <w:rsid w:val="00F018BF"/>
    <w:rsid w:val="00F87A7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1B8BB"/>
  <w15:chartTrackingRefBased/>
  <w15:docId w15:val="{2ED5A6FF-9BDE-48BC-BD51-F7F7BC5A0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45A"/>
  </w:style>
  <w:style w:type="paragraph" w:styleId="Ttulo1">
    <w:name w:val="heading 1"/>
    <w:basedOn w:val="Normal"/>
    <w:next w:val="Normal"/>
    <w:link w:val="Ttulo1Carter"/>
    <w:uiPriority w:val="9"/>
    <w:qFormat/>
    <w:rsid w:val="004034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40345A"/>
    <w:rPr>
      <w:rFonts w:asciiTheme="majorHAnsi" w:eastAsiaTheme="majorEastAsia" w:hAnsiTheme="majorHAnsi" w:cstheme="majorBidi"/>
      <w:color w:val="2F5496" w:themeColor="accent1" w:themeShade="BF"/>
      <w:sz w:val="32"/>
      <w:szCs w:val="32"/>
    </w:rPr>
  </w:style>
  <w:style w:type="paragraph" w:styleId="PargrafodaLista">
    <w:name w:val="List Paragraph"/>
    <w:basedOn w:val="Normal"/>
    <w:uiPriority w:val="34"/>
    <w:qFormat/>
    <w:rsid w:val="0040345A"/>
    <w:pPr>
      <w:ind w:left="720"/>
      <w:contextualSpacing/>
    </w:pPr>
  </w:style>
  <w:style w:type="character" w:styleId="Refdecomentrio">
    <w:name w:val="annotation reference"/>
    <w:basedOn w:val="Tipodeletrapredefinidodopargrafo"/>
    <w:uiPriority w:val="99"/>
    <w:semiHidden/>
    <w:unhideWhenUsed/>
    <w:rsid w:val="0040345A"/>
    <w:rPr>
      <w:sz w:val="16"/>
      <w:szCs w:val="16"/>
    </w:rPr>
  </w:style>
  <w:style w:type="paragraph" w:styleId="Textodecomentrio">
    <w:name w:val="annotation text"/>
    <w:basedOn w:val="Normal"/>
    <w:link w:val="TextodecomentrioCarter"/>
    <w:uiPriority w:val="99"/>
    <w:unhideWhenUsed/>
    <w:rsid w:val="0040345A"/>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40345A"/>
    <w:rPr>
      <w:sz w:val="20"/>
      <w:szCs w:val="20"/>
    </w:rPr>
  </w:style>
  <w:style w:type="character" w:styleId="Hiperligao">
    <w:name w:val="Hyperlink"/>
    <w:basedOn w:val="Tipodeletrapredefinidodopargrafo"/>
    <w:uiPriority w:val="99"/>
    <w:unhideWhenUsed/>
    <w:rsid w:val="0040345A"/>
    <w:rPr>
      <w:color w:val="0563C1" w:themeColor="hyperlink"/>
      <w:u w:val="single"/>
    </w:rPr>
  </w:style>
  <w:style w:type="paragraph" w:styleId="Corpodetexto">
    <w:name w:val="Body Text"/>
    <w:basedOn w:val="Normal"/>
    <w:link w:val="CorpodetextoCarter1"/>
    <w:rsid w:val="0040345A"/>
    <w:pPr>
      <w:spacing w:after="0" w:line="360" w:lineRule="auto"/>
      <w:jc w:val="both"/>
    </w:pPr>
    <w:rPr>
      <w:rFonts w:ascii="Times New Roman" w:eastAsia="Times New Roman" w:hAnsi="Times New Roman" w:cs="Times New Roman"/>
      <w:sz w:val="24"/>
      <w:szCs w:val="20"/>
      <w:lang w:val="x-none" w:eastAsia="x-none"/>
    </w:rPr>
  </w:style>
  <w:style w:type="character" w:customStyle="1" w:styleId="CorpodetextoCarter">
    <w:name w:val="Corpo de texto Caráter"/>
    <w:basedOn w:val="Tipodeletrapredefinidodopargrafo"/>
    <w:uiPriority w:val="99"/>
    <w:semiHidden/>
    <w:rsid w:val="0040345A"/>
  </w:style>
  <w:style w:type="character" w:customStyle="1" w:styleId="CorpodetextoCarter1">
    <w:name w:val="Corpo de texto Caráter1"/>
    <w:link w:val="Corpodetexto"/>
    <w:rsid w:val="0040345A"/>
    <w:rPr>
      <w:rFonts w:ascii="Times New Roman" w:eastAsia="Times New Roman" w:hAnsi="Times New Roman" w:cs="Times New Roman"/>
      <w:sz w:val="24"/>
      <w:szCs w:val="20"/>
      <w:lang w:val="x-none" w:eastAsia="x-none"/>
    </w:rPr>
  </w:style>
  <w:style w:type="character" w:styleId="TextodoMarcadordePosio">
    <w:name w:val="Placeholder Text"/>
    <w:basedOn w:val="Tipodeletrapredefinidodopargrafo"/>
    <w:uiPriority w:val="99"/>
    <w:semiHidden/>
    <w:rsid w:val="0040345A"/>
    <w:rPr>
      <w:color w:val="808080"/>
    </w:rPr>
  </w:style>
  <w:style w:type="paragraph" w:styleId="Textodebalo">
    <w:name w:val="Balloon Text"/>
    <w:basedOn w:val="Normal"/>
    <w:link w:val="TextodebaloCarter"/>
    <w:uiPriority w:val="99"/>
    <w:semiHidden/>
    <w:unhideWhenUsed/>
    <w:rsid w:val="0040345A"/>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40345A"/>
    <w:rPr>
      <w:rFonts w:ascii="Segoe UI" w:hAnsi="Segoe UI" w:cs="Segoe UI"/>
      <w:sz w:val="18"/>
      <w:szCs w:val="18"/>
    </w:rPr>
  </w:style>
  <w:style w:type="paragraph" w:styleId="Cabealho">
    <w:name w:val="header"/>
    <w:basedOn w:val="Normal"/>
    <w:link w:val="CabealhoCarter"/>
    <w:uiPriority w:val="99"/>
    <w:unhideWhenUsed/>
    <w:rsid w:val="00C010A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C010A7"/>
  </w:style>
  <w:style w:type="paragraph" w:styleId="Rodap">
    <w:name w:val="footer"/>
    <w:basedOn w:val="Normal"/>
    <w:link w:val="RodapCarter"/>
    <w:uiPriority w:val="99"/>
    <w:unhideWhenUsed/>
    <w:rsid w:val="00C010A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C01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poiopesca.drp@madeira.gov.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8274C87675412A90655AF72AAC44C3"/>
        <w:category>
          <w:name w:val="Geral"/>
          <w:gallery w:val="placeholder"/>
        </w:category>
        <w:types>
          <w:type w:val="bbPlcHdr"/>
        </w:types>
        <w:behaviors>
          <w:behavior w:val="content"/>
        </w:behaviors>
        <w:guid w:val="{011A020E-7331-4FDD-B1D7-297E8A5E999F}"/>
      </w:docPartPr>
      <w:docPartBody>
        <w:p w:rsidR="00225F2E" w:rsidRDefault="004C64EF" w:rsidP="004C64EF">
          <w:pPr>
            <w:pStyle w:val="1F8274C87675412A90655AF72AAC44C3"/>
          </w:pPr>
          <w:r>
            <w:rPr>
              <w:rStyle w:val="TextodoMarcadordePosio"/>
            </w:rPr>
            <w:t>Clique ou toque aqui para introduzir texto.</w:t>
          </w:r>
        </w:p>
      </w:docPartBody>
    </w:docPart>
    <w:docPart>
      <w:docPartPr>
        <w:name w:val="47A4DC1EB7EF4FCCB0FAA5EE1A49426E"/>
        <w:category>
          <w:name w:val="Geral"/>
          <w:gallery w:val="placeholder"/>
        </w:category>
        <w:types>
          <w:type w:val="bbPlcHdr"/>
        </w:types>
        <w:behaviors>
          <w:behavior w:val="content"/>
        </w:behaviors>
        <w:guid w:val="{FE0498F9-B551-4426-A59F-21A14BA60A44}"/>
      </w:docPartPr>
      <w:docPartBody>
        <w:p w:rsidR="00225F2E" w:rsidRDefault="004C64EF" w:rsidP="004C64EF">
          <w:pPr>
            <w:pStyle w:val="47A4DC1EB7EF4FCCB0FAA5EE1A49426E"/>
          </w:pPr>
          <w:r>
            <w:rPr>
              <w:rStyle w:val="TextodoMarcadordePosio"/>
            </w:rPr>
            <w:t>Clique ou toque aqui para introduzir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4EF"/>
    <w:rsid w:val="000B3FB7"/>
    <w:rsid w:val="00225F2E"/>
    <w:rsid w:val="004C64EF"/>
    <w:rsid w:val="00751DF0"/>
    <w:rsid w:val="00A25C31"/>
    <w:rsid w:val="00A27896"/>
    <w:rsid w:val="00C87AC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4C64EF"/>
  </w:style>
  <w:style w:type="paragraph" w:customStyle="1" w:styleId="1F8274C87675412A90655AF72AAC44C3">
    <w:name w:val="1F8274C87675412A90655AF72AAC44C3"/>
    <w:rsid w:val="004C64EF"/>
  </w:style>
  <w:style w:type="paragraph" w:customStyle="1" w:styleId="1B7026C6E9A541C4A8971F94F7D81162">
    <w:name w:val="1B7026C6E9A541C4A8971F94F7D81162"/>
    <w:rsid w:val="004C64EF"/>
  </w:style>
  <w:style w:type="paragraph" w:customStyle="1" w:styleId="A1FCEDC52EDC4896B8ACBB13FF00BEEC">
    <w:name w:val="A1FCEDC52EDC4896B8ACBB13FF00BEEC"/>
    <w:rsid w:val="004C64EF"/>
  </w:style>
  <w:style w:type="paragraph" w:customStyle="1" w:styleId="47A4DC1EB7EF4FCCB0FAA5EE1A49426E">
    <w:name w:val="47A4DC1EB7EF4FCCB0FAA5EE1A49426E"/>
    <w:rsid w:val="004C64EF"/>
  </w:style>
  <w:style w:type="paragraph" w:customStyle="1" w:styleId="A8D00BDAA6164495954DF930F377C2D6">
    <w:name w:val="A8D00BDAA6164495954DF930F377C2D6"/>
    <w:rsid w:val="004C64EF"/>
  </w:style>
  <w:style w:type="paragraph" w:customStyle="1" w:styleId="493C71466666460ABEE7841B40D7CB36">
    <w:name w:val="493C71466666460ABEE7841B40D7CB36"/>
    <w:rsid w:val="004C64EF"/>
  </w:style>
  <w:style w:type="paragraph" w:customStyle="1" w:styleId="90844ABA6A114291894DE3A576102B3D">
    <w:name w:val="90844ABA6A114291894DE3A576102B3D"/>
    <w:rsid w:val="004C64EF"/>
  </w:style>
  <w:style w:type="paragraph" w:customStyle="1" w:styleId="7C0AC48D511E4B6E85FA0C6A43A058AD">
    <w:name w:val="7C0AC48D511E4B6E85FA0C6A43A058AD"/>
    <w:rsid w:val="004C64EF"/>
  </w:style>
  <w:style w:type="paragraph" w:customStyle="1" w:styleId="8474D6A33B334A0EA0C026E2A7CC9B71">
    <w:name w:val="8474D6A33B334A0EA0C026E2A7CC9B71"/>
    <w:rsid w:val="004C64EF"/>
  </w:style>
  <w:style w:type="paragraph" w:customStyle="1" w:styleId="5B48FC230B76484E9BEFF32E7F2AA339">
    <w:name w:val="5B48FC230B76484E9BEFF32E7F2AA339"/>
    <w:rsid w:val="004C64EF"/>
  </w:style>
  <w:style w:type="paragraph" w:customStyle="1" w:styleId="7A260A171A6549089FBDD8BCA0A32FA8">
    <w:name w:val="7A260A171A6549089FBDD8BCA0A32FA8"/>
    <w:rsid w:val="004C64EF"/>
  </w:style>
  <w:style w:type="paragraph" w:customStyle="1" w:styleId="EF6A364D9827400395B1E3994519C3EC">
    <w:name w:val="EF6A364D9827400395B1E3994519C3EC"/>
    <w:rsid w:val="004C64EF"/>
  </w:style>
  <w:style w:type="paragraph" w:customStyle="1" w:styleId="25868F2965C5455AAA3B44BBFD6C1870">
    <w:name w:val="25868F2965C5455AAA3B44BBFD6C1870"/>
    <w:rsid w:val="004C64EF"/>
  </w:style>
  <w:style w:type="paragraph" w:customStyle="1" w:styleId="4A2CB1532153454184FB8B287BF46FF4">
    <w:name w:val="4A2CB1532153454184FB8B287BF46FF4"/>
    <w:rsid w:val="004C64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1882</Words>
  <Characters>10167</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GRM</Company>
  <LinksUpToDate>false</LinksUpToDate>
  <CharactersWithSpaces>12025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Nascimento</dc:creator>
  <cp:keywords/>
  <dc:description/>
  <cp:lastModifiedBy>Fatima Nascimento</cp:lastModifiedBy>
  <cp:revision>9</cp:revision>
  <cp:lastPrinted>2020-06-02T16:57:00Z</cp:lastPrinted>
  <dcterms:created xsi:type="dcterms:W3CDTF">2020-06-02T16:50:00Z</dcterms:created>
  <dcterms:modified xsi:type="dcterms:W3CDTF">2020-06-04T06:41:00Z</dcterms:modified>
</cp:coreProperties>
</file>