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7340" w14:textId="77777777" w:rsidR="004A132E" w:rsidRDefault="0067449B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Entidade Empregadora</w:t>
      </w:r>
    </w:p>
    <w:p w14:paraId="6CE27341" w14:textId="63B20AD3" w:rsidR="004A132E" w:rsidRPr="00DA02AD" w:rsidRDefault="0098483A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1440" w:dyaOrig="1440" w14:anchorId="6CE27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236.25pt;height:15.75pt" o:ole="">
            <v:imagedata r:id="rId10" o:title=""/>
          </v:shape>
          <w:control r:id="rId11" w:name="TextBox1" w:shapeid="_x0000_i1173"/>
        </w:object>
      </w:r>
      <w:r w:rsidR="004A132E">
        <w:rPr>
          <w:rFonts w:asciiTheme="minorHAnsi" w:hAnsiTheme="minorHAnsi"/>
          <w:szCs w:val="20"/>
        </w:rPr>
        <w:br/>
      </w:r>
      <w:r w:rsidR="004A132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1440" w:dyaOrig="1440" w14:anchorId="6CE2737A">
          <v:shape id="_x0000_i1101" type="#_x0000_t75" style="width:236.25pt;height:15.75pt" o:ole="">
            <v:imagedata r:id="rId10" o:title=""/>
          </v:shape>
          <w:control r:id="rId12" w:name="TextBox11" w:shapeid="_x0000_i1101"/>
        </w:object>
      </w:r>
      <w:r w:rsidR="004A132E">
        <w:rPr>
          <w:rFonts w:asciiTheme="minorHAnsi" w:hAnsiTheme="minorHAnsi"/>
          <w:szCs w:val="20"/>
        </w:rPr>
        <w:br/>
      </w:r>
      <w:r w:rsidR="004A132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1440" w:dyaOrig="1440" w14:anchorId="6CE2737B">
          <v:shape id="_x0000_i1103" type="#_x0000_t75" style="width:14.25pt;height:15.75pt" o:ole="">
            <v:imagedata r:id="rId13" o:title=""/>
          </v:shape>
          <w:control r:id="rId14" w:name="TextBox1111" w:shapeid="_x0000_i1103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CE2737C">
          <v:shape id="_x0000_i1105" type="#_x0000_t75" style="width:14.25pt;height:15.75pt" o:ole="">
            <v:imagedata r:id="rId13" o:title=""/>
          </v:shape>
          <w:control r:id="rId15" w:name="TextBox11111" w:shapeid="_x0000_i1105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CE2737D">
          <v:shape id="_x0000_i1107" type="#_x0000_t75" style="width:14.25pt;height:15.75pt" o:ole="">
            <v:imagedata r:id="rId13" o:title=""/>
          </v:shape>
          <w:control r:id="rId16" w:name="TextBox11112" w:shapeid="_x0000_i1107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CE2737E">
          <v:shape id="_x0000_i1109" type="#_x0000_t75" style="width:14.25pt;height:15.75pt" o:ole="">
            <v:imagedata r:id="rId13" o:title=""/>
          </v:shape>
          <w:control r:id="rId17" w:name="TextBox11113" w:shapeid="_x0000_i1109"/>
        </w:object>
      </w:r>
      <w:r w:rsidR="004A132E"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1440" w:dyaOrig="1440" w14:anchorId="6CE2737F">
          <v:shape id="_x0000_i1111" type="#_x0000_t75" style="width:14.25pt;height:15.75pt" o:ole="">
            <v:imagedata r:id="rId13" o:title=""/>
          </v:shape>
          <w:control r:id="rId18" w:name="TextBox11114" w:shapeid="_x0000_i1111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CE27380">
          <v:shape id="_x0000_i1113" type="#_x0000_t75" style="width:14.25pt;height:15.75pt" o:ole="">
            <v:imagedata r:id="rId13" o:title=""/>
          </v:shape>
          <w:control r:id="rId19" w:name="TextBox11115" w:shapeid="_x0000_i1113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CE27381">
          <v:shape id="_x0000_i1115" type="#_x0000_t75" style="width:14.25pt;height:15.75pt" o:ole="">
            <v:imagedata r:id="rId13" o:title=""/>
          </v:shape>
          <w:control r:id="rId20" w:name="TextBox11116" w:shapeid="_x0000_i1115"/>
        </w:object>
      </w:r>
      <w:r w:rsidR="004A132E"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1440" w:dyaOrig="1440" w14:anchorId="6CE27382">
          <v:shape id="_x0000_i1117" type="#_x0000_t75" style="width:114pt;height:15.75pt" o:ole="">
            <v:imagedata r:id="rId21" o:title=""/>
          </v:shape>
          <w:control r:id="rId22" w:name="TextBox1112" w:shapeid="_x0000_i1117"/>
        </w:object>
      </w:r>
    </w:p>
    <w:p w14:paraId="6CE27342" w14:textId="419B1880" w:rsidR="004A132E" w:rsidRPr="00DA02AD" w:rsidRDefault="00614BFE" w:rsidP="00614BFE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szCs w:val="20"/>
        </w:rPr>
        <w:object w:dxaOrig="1440" w:dyaOrig="1440" w14:anchorId="156C0F47">
          <v:shape id="_x0000_i1119" type="#_x0000_t75" style="width:236.25pt;height:15.75pt" o:ole="">
            <v:imagedata r:id="rId23" o:title=""/>
          </v:shape>
          <w:control r:id="rId24" w:name="TextBox13" w:shapeid="_x0000_i1119"/>
        </w:object>
      </w:r>
    </w:p>
    <w:p w14:paraId="6CE27345" w14:textId="1974A3DC" w:rsidR="004A132E" w:rsidRPr="00DA02AD" w:rsidRDefault="004A132E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1440" w:dyaOrig="1440" w14:anchorId="6CE27383">
          <v:shape id="_x0000_i1121" type="#_x0000_t75" style="width:236.25pt;height:15.75pt" o:ole="">
            <v:imagedata r:id="rId25" o:title=""/>
          </v:shape>
          <w:control r:id="rId26" w:name="TextBox12" w:shapeid="_x0000_i1121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="0098483A">
        <w:rPr>
          <w:szCs w:val="20"/>
        </w:rPr>
        <w:object w:dxaOrig="1440" w:dyaOrig="1440" w14:anchorId="6CE27384">
          <v:shape id="_x0000_i1123" type="#_x0000_t75" style="width:14.25pt;height:15.75pt" o:ole="">
            <v:imagedata r:id="rId27" o:title=""/>
          </v:shape>
          <w:control r:id="rId28" w:name="TextBox11117" w:shapeid="_x0000_i1123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85">
          <v:shape id="_x0000_i1125" type="#_x0000_t75" style="width:14.25pt;height:15.75pt" o:ole="">
            <v:imagedata r:id="rId29" o:title=""/>
          </v:shape>
          <w:control r:id="rId30" w:name="TextBox111179" w:shapeid="_x0000_i1125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86">
          <v:shape id="_x0000_i1127" type="#_x0000_t75" style="width:14.25pt;height:15.75pt" o:ole="">
            <v:imagedata r:id="rId31" o:title=""/>
          </v:shape>
          <w:control r:id="rId32" w:name="TextBox1111710" w:shapeid="_x0000_i1127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87">
          <v:shape id="_x0000_i1129" type="#_x0000_t75" style="width:14.25pt;height:15.75pt" o:ole="">
            <v:imagedata r:id="rId29" o:title=""/>
          </v:shape>
          <w:control r:id="rId33" w:name="TextBox1111712" w:shapeid="_x0000_i1129"/>
        </w:object>
      </w:r>
      <w:r>
        <w:rPr>
          <w:rFonts w:asciiTheme="minorHAnsi" w:hAnsiTheme="minorHAnsi"/>
          <w:szCs w:val="20"/>
        </w:rPr>
        <w:t xml:space="preserve">- </w:t>
      </w:r>
      <w:r w:rsidR="0098483A">
        <w:rPr>
          <w:szCs w:val="20"/>
        </w:rPr>
        <w:object w:dxaOrig="1440" w:dyaOrig="1440" w14:anchorId="6CE27388">
          <v:shape id="_x0000_i1131" type="#_x0000_t75" style="width:14.25pt;height:15.75pt" o:ole="">
            <v:imagedata r:id="rId34" o:title=""/>
          </v:shape>
          <w:control r:id="rId35" w:name="TextBox1111713" w:shapeid="_x0000_i1131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89">
          <v:shape id="_x0000_i1133" type="#_x0000_t75" style="width:14.25pt;height:15.75pt" o:ole="">
            <v:imagedata r:id="rId36" o:title=""/>
          </v:shape>
          <w:control r:id="rId37" w:name="TextBox1111714" w:shapeid="_x0000_i1133"/>
        </w:object>
      </w:r>
      <w:r w:rsidR="005E176A">
        <w:rPr>
          <w:szCs w:val="20"/>
        </w:rPr>
        <w:t xml:space="preserve"> </w:t>
      </w:r>
      <w:r w:rsidR="005E176A">
        <w:rPr>
          <w:szCs w:val="20"/>
        </w:rPr>
        <w:object w:dxaOrig="1440" w:dyaOrig="1440" w14:anchorId="6CE2738A">
          <v:shape id="_x0000_i1135" type="#_x0000_t75" style="width:14.25pt;height:15.75pt" o:ole="">
            <v:imagedata r:id="rId38" o:title=""/>
          </v:shape>
          <w:control r:id="rId39" w:name="TextBox11117141" w:shapeid="_x0000_i1135"/>
        </w:object>
      </w:r>
      <w:r w:rsidR="005E176A">
        <w:rPr>
          <w:rFonts w:asciiTheme="minorHAnsi" w:hAnsiTheme="minorHAnsi"/>
          <w:szCs w:val="20"/>
        </w:rPr>
        <w:t xml:space="preserve">  </w:t>
      </w:r>
      <w:r w:rsidR="0098483A">
        <w:rPr>
          <w:szCs w:val="20"/>
        </w:rPr>
        <w:object w:dxaOrig="1440" w:dyaOrig="1440" w14:anchorId="6CE2738B">
          <v:shape id="_x0000_i1137" type="#_x0000_t75" style="width:114pt;height:15.75pt" o:ole="">
            <v:imagedata r:id="rId40" o:title=""/>
          </v:shape>
          <w:control r:id="rId41" w:name="TextBox1113" w:shapeid="_x0000_i1137"/>
        </w:object>
      </w:r>
    </w:p>
    <w:p w14:paraId="6CE27347" w14:textId="09E6D1BA"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</w:t>
      </w:r>
    </w:p>
    <w:p w14:paraId="6CE27349" w14:textId="77777777" w:rsidR="00DA02AD" w:rsidRPr="00614BFE" w:rsidRDefault="00DA02AD" w:rsidP="007D2C1B">
      <w:pPr>
        <w:pStyle w:val="Corpodetexto3"/>
        <w:rPr>
          <w:rFonts w:asciiTheme="minorHAnsi" w:hAnsiTheme="minorHAnsi"/>
          <w:b/>
          <w:bCs/>
          <w:sz w:val="22"/>
          <w:szCs w:val="22"/>
        </w:rPr>
      </w:pPr>
      <w:r w:rsidRPr="00614BFE">
        <w:rPr>
          <w:rFonts w:asciiTheme="minorHAnsi" w:hAnsiTheme="minorHAnsi"/>
          <w:sz w:val="22"/>
          <w:szCs w:val="22"/>
        </w:rPr>
        <w:t xml:space="preserve">Assunto: </w:t>
      </w:r>
      <w:r w:rsidR="007D2C1B" w:rsidRPr="00614BFE">
        <w:rPr>
          <w:rFonts w:asciiTheme="minorHAnsi" w:hAnsiTheme="minorHAnsi"/>
          <w:b/>
          <w:bCs/>
          <w:sz w:val="22"/>
          <w:szCs w:val="22"/>
        </w:rPr>
        <w:t>Comunicação de extinção de posto de trabalho</w:t>
      </w:r>
    </w:p>
    <w:p w14:paraId="6CE2734A" w14:textId="77777777"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6CE2734B" w14:textId="0772311A" w:rsidR="004A132E" w:rsidRPr="00DA02AD" w:rsidRDefault="0080586A" w:rsidP="004A132E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1440" w:dyaOrig="1440" w14:anchorId="6CE2738C">
          <v:shape id="_x0000_i1139" type="#_x0000_t75" style="width:14.25pt;height:15.75pt" o:ole="">
            <v:imagedata r:id="rId13" o:title=""/>
          </v:shape>
          <w:control r:id="rId42" w:name="TextBox111171" w:shapeid="_x0000_i113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8D">
          <v:shape id="_x0000_i1141" type="#_x0000_t75" style="width:14.25pt;height:15.75pt" o:ole="">
            <v:imagedata r:id="rId13" o:title=""/>
          </v:shape>
          <w:control r:id="rId43" w:name="TextBox111172" w:shapeid="_x0000_i114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1440" w:dyaOrig="1440" w14:anchorId="6CE2738E">
          <v:shape id="_x0000_i1143" type="#_x0000_t75" style="width:14.25pt;height:15.75pt" o:ole="">
            <v:imagedata r:id="rId13" o:title=""/>
          </v:shape>
          <w:control r:id="rId44" w:name="TextBox111173" w:shapeid="_x0000_i114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8F">
          <v:shape id="_x0000_i1145" type="#_x0000_t75" style="width:14.25pt;height:15.75pt" o:ole="">
            <v:imagedata r:id="rId13" o:title=""/>
          </v:shape>
          <w:control r:id="rId45" w:name="TextBox111174" w:shapeid="_x0000_i114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1440" w:dyaOrig="1440" w14:anchorId="6CE27390">
          <v:shape id="_x0000_i1147" type="#_x0000_t75" style="width:14.25pt;height:15.75pt" o:ole="">
            <v:imagedata r:id="rId13" o:title=""/>
          </v:shape>
          <w:control r:id="rId46" w:name="TextBox111175" w:shapeid="_x0000_i114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91">
          <v:shape id="_x0000_i1149" type="#_x0000_t75" style="width:14.25pt;height:15.75pt" o:ole="">
            <v:imagedata r:id="rId13" o:title=""/>
          </v:shape>
          <w:control r:id="rId47" w:name="TextBox111176" w:shapeid="_x0000_i1149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92">
          <v:shape id="_x0000_i1151" type="#_x0000_t75" style="width:14.25pt;height:15.75pt" o:ole="">
            <v:imagedata r:id="rId13" o:title=""/>
          </v:shape>
          <w:control r:id="rId48" w:name="TextBox111177" w:shapeid="_x0000_i1151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93">
          <v:shape id="_x0000_i1153" type="#_x0000_t75" style="width:14.25pt;height:15.75pt" o:ole="">
            <v:imagedata r:id="rId13" o:title=""/>
          </v:shape>
          <w:control r:id="rId49" w:name="TextBox111178" w:shapeid="_x0000_i1153"/>
        </w:object>
      </w:r>
    </w:p>
    <w:p w14:paraId="6CE2734C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6CE2734D" w14:textId="50F55AC7" w:rsidR="00DA02AD" w:rsidRDefault="007D2C1B" w:rsidP="00DA02AD">
      <w:pPr>
        <w:pStyle w:val="Corpodetexto3"/>
        <w:rPr>
          <w:rFonts w:asciiTheme="minorHAnsi" w:hAnsiTheme="minorHAnsi"/>
          <w:szCs w:val="20"/>
        </w:rPr>
      </w:pPr>
      <w:r w:rsidRPr="007D2C1B">
        <w:rPr>
          <w:rFonts w:asciiTheme="minorHAnsi" w:hAnsiTheme="minorHAnsi"/>
          <w:szCs w:val="20"/>
        </w:rPr>
        <w:t>Nos termos do n.º 3</w:t>
      </w:r>
      <w:r w:rsidR="00543B25">
        <w:rPr>
          <w:rFonts w:asciiTheme="minorHAnsi" w:hAnsiTheme="minorHAnsi"/>
          <w:szCs w:val="20"/>
        </w:rPr>
        <w:t>,</w:t>
      </w:r>
      <w:r w:rsidRPr="007D2C1B">
        <w:rPr>
          <w:rFonts w:asciiTheme="minorHAnsi" w:hAnsiTheme="minorHAnsi"/>
          <w:szCs w:val="20"/>
        </w:rPr>
        <w:t xml:space="preserve"> do art.º 371.º</w:t>
      </w:r>
      <w:r w:rsidR="00543B25">
        <w:rPr>
          <w:rFonts w:asciiTheme="minorHAnsi" w:hAnsiTheme="minorHAnsi"/>
          <w:szCs w:val="20"/>
        </w:rPr>
        <w:t>,</w:t>
      </w:r>
      <w:r w:rsidRPr="007D2C1B">
        <w:rPr>
          <w:rFonts w:asciiTheme="minorHAnsi" w:hAnsiTheme="minorHAnsi"/>
          <w:szCs w:val="20"/>
        </w:rPr>
        <w:t xml:space="preserve"> do Código do Trabalho, aprovado pela Lei n.º 7/2009, de 12 de </w:t>
      </w:r>
      <w:r w:rsidR="00C81155" w:rsidRPr="007D2C1B">
        <w:rPr>
          <w:rFonts w:asciiTheme="minorHAnsi" w:hAnsiTheme="minorHAnsi"/>
          <w:szCs w:val="20"/>
        </w:rPr>
        <w:t>fevereiro</w:t>
      </w:r>
      <w:r w:rsidRPr="007D2C1B">
        <w:rPr>
          <w:rFonts w:asciiTheme="minorHAnsi" w:hAnsiTheme="minorHAnsi"/>
          <w:szCs w:val="20"/>
        </w:rPr>
        <w:t>, junto se comunica a V. Exa. a decisão de despedimento por extinção de posto de trabalho:</w:t>
      </w:r>
    </w:p>
    <w:p w14:paraId="6CE2734E" w14:textId="77777777"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14:paraId="6CE2734F" w14:textId="0DCB4484" w:rsidR="007D2C1B" w:rsidRDefault="0080586A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Nome</w:t>
      </w:r>
      <w:r w:rsidR="005E176A">
        <w:rPr>
          <w:rFonts w:asciiTheme="minorHAnsi" w:hAnsiTheme="minorHAnsi"/>
          <w:szCs w:val="20"/>
        </w:rPr>
        <w:t xml:space="preserve"> do trabalhador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1440" w:dyaOrig="1440" w14:anchorId="6CE27394">
          <v:shape id="_x0000_i1155" type="#_x0000_t75" style="width:543pt;height:15.75pt" o:ole="">
            <v:imagedata r:id="rId50" o:title=""/>
          </v:shape>
          <w:control r:id="rId51" w:name="TextBox111311" w:shapeid="_x0000_i1155"/>
        </w:object>
      </w:r>
    </w:p>
    <w:p w14:paraId="6CE27350" w14:textId="77777777"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14:paraId="6CE27351" w14:textId="57BD535A" w:rsidR="007D2C1B" w:rsidRPr="00DA02AD" w:rsidRDefault="0080586A" w:rsidP="00A0414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 da cessação do contrato</w:t>
      </w:r>
      <w:r w:rsidR="00A04140">
        <w:rPr>
          <w:rFonts w:asciiTheme="minorHAnsi" w:hAnsiTheme="minorHAnsi"/>
          <w:szCs w:val="20"/>
        </w:rPr>
        <w:br/>
      </w:r>
      <w:r w:rsidR="007D2C1B" w:rsidRPr="007D2C1B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95">
          <v:shape id="_x0000_i1157" type="#_x0000_t75" style="width:14.25pt;height:15.75pt" o:ole="">
            <v:imagedata r:id="rId13" o:title=""/>
          </v:shape>
          <w:control r:id="rId52" w:name="TextBox1111711" w:shapeid="_x0000_i115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96">
          <v:shape id="_x0000_i1159" type="#_x0000_t75" style="width:14.25pt;height:15.75pt" o:ole="">
            <v:imagedata r:id="rId13" o:title=""/>
          </v:shape>
          <w:control r:id="rId53" w:name="TextBox1111715" w:shapeid="_x0000_i115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1440" w:dyaOrig="1440" w14:anchorId="6CE27397">
          <v:shape id="_x0000_i1161" type="#_x0000_t75" style="width:14.25pt;height:15.75pt" o:ole="">
            <v:imagedata r:id="rId13" o:title=""/>
          </v:shape>
          <w:control r:id="rId54" w:name="TextBox1111716" w:shapeid="_x0000_i116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98">
          <v:shape id="_x0000_i1163" type="#_x0000_t75" style="width:14.25pt;height:15.75pt" o:ole="">
            <v:imagedata r:id="rId13" o:title=""/>
          </v:shape>
          <w:control r:id="rId55" w:name="TextBox1111717" w:shapeid="_x0000_i116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1440" w:dyaOrig="1440" w14:anchorId="6CE27399">
          <v:shape id="_x0000_i1165" type="#_x0000_t75" style="width:14.25pt;height:15.75pt" o:ole="">
            <v:imagedata r:id="rId13" o:title=""/>
          </v:shape>
          <w:control r:id="rId56" w:name="TextBox1111718" w:shapeid="_x0000_i116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1440" w:dyaOrig="1440" w14:anchorId="6CE2739A">
          <v:shape id="_x0000_i1167" type="#_x0000_t75" style="width:14.25pt;height:15.75pt" o:ole="">
            <v:imagedata r:id="rId13" o:title=""/>
          </v:shape>
          <w:control r:id="rId57" w:name="TextBox1111719" w:shapeid="_x0000_i1167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9B">
          <v:shape id="_x0000_i1169" type="#_x0000_t75" style="width:14.25pt;height:15.75pt" o:ole="">
            <v:imagedata r:id="rId13" o:title=""/>
          </v:shape>
          <w:control r:id="rId58" w:name="TextBox11117110" w:shapeid="_x0000_i1169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1440" w:dyaOrig="1440" w14:anchorId="6CE2739C">
          <v:shape id="_x0000_i1171" type="#_x0000_t75" style="width:14.25pt;height:15.75pt" o:ole="">
            <v:imagedata r:id="rId13" o:title=""/>
          </v:shape>
          <w:control r:id="rId59" w:name="TextBox11117111" w:shapeid="_x0000_i1171"/>
        </w:object>
      </w:r>
    </w:p>
    <w:p w14:paraId="6CE27353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6CE27354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14:paraId="6CE27356" w14:textId="77777777"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12946E10" w14:textId="77777777" w:rsidR="00E01831" w:rsidRDefault="004A132E" w:rsidP="00614BFE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  <w:r w:rsidRPr="00DA02AD">
        <w:rPr>
          <w:rFonts w:asciiTheme="minorHAnsi" w:hAnsiTheme="minorHAnsi"/>
          <w:szCs w:val="20"/>
        </w:rPr>
        <w:t xml:space="preserve"> </w:t>
      </w:r>
    </w:p>
    <w:p w14:paraId="50BF6CE6" w14:textId="136E8942" w:rsidR="00614BFE" w:rsidRDefault="004A132E" w:rsidP="00614BFE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DA02AD" w:rsidRPr="00DA02AD">
        <w:rPr>
          <w:rFonts w:asciiTheme="minorHAnsi" w:hAnsiTheme="minorHAnsi"/>
          <w:szCs w:val="20"/>
        </w:rPr>
        <w:t>(Assinatura e carimbo)</w:t>
      </w:r>
    </w:p>
    <w:p w14:paraId="6CE27358" w14:textId="5000FB8F" w:rsidR="00DA02AD" w:rsidRPr="00614BFE" w:rsidRDefault="00C85690" w:rsidP="00614BFE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rFonts w:ascii="Verdana" w:hAnsi="Verdana"/>
          <w:noProof/>
          <w:sz w:val="22"/>
        </w:rPr>
        <w:pict w14:anchorId="6CE273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7" type="#_x0000_t32" style="position:absolute;left:0;text-align:left;margin-left:-.7pt;margin-top:30.3pt;width:567.75pt;height:0;z-index:251658240" o:connectortype="straight" strokeweight="3pt"/>
        </w:pict>
      </w:r>
    </w:p>
    <w:tbl>
      <w:tblPr>
        <w:tblW w:w="11057" w:type="dxa"/>
        <w:tblInd w:w="212" w:type="dxa"/>
        <w:tblBorders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7239"/>
        <w:gridCol w:w="710"/>
        <w:gridCol w:w="710"/>
        <w:gridCol w:w="566"/>
      </w:tblGrid>
      <w:tr w:rsidR="00DA02AD" w:rsidRPr="001A08A7" w14:paraId="6CE2735D" w14:textId="77777777" w:rsidTr="002706CD">
        <w:trPr>
          <w:trHeight w:hRule="exact" w:val="170"/>
        </w:trPr>
        <w:tc>
          <w:tcPr>
            <w:tcW w:w="9071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59" w14:textId="77777777" w:rsidR="00DA02AD" w:rsidRDefault="00DA02AD" w:rsidP="005E176A">
            <w:pPr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5A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5B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CE2735C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6CE27362" w14:textId="77777777" w:rsidTr="002706CD">
        <w:trPr>
          <w:trHeight w:hRule="exact" w:val="170"/>
        </w:trPr>
        <w:tc>
          <w:tcPr>
            <w:tcW w:w="9071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5E" w14:textId="77777777" w:rsidR="00DA02AD" w:rsidRDefault="00DA02AD" w:rsidP="00E3690E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5F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E27360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CE27361" w14:textId="77777777" w:rsidR="00DA02AD" w:rsidRPr="001A08A7" w:rsidRDefault="00DA02AD" w:rsidP="00BF6C6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6CE27367" w14:textId="77777777" w:rsidTr="002706CD">
        <w:trPr>
          <w:trHeight w:hRule="exact" w:val="170"/>
        </w:trPr>
        <w:tc>
          <w:tcPr>
            <w:tcW w:w="907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27363" w14:textId="77777777" w:rsidR="00DA02AD" w:rsidRDefault="00DA02AD" w:rsidP="00E3690E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27364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27365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27366" w14:textId="77777777"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14:paraId="6CE2736A" w14:textId="77777777" w:rsidTr="002706CD">
        <w:trPr>
          <w:trHeight w:val="26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6CE27368" w14:textId="77777777"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CE27369" w14:textId="77777777" w:rsidR="00DA02AD" w:rsidRPr="00C50765" w:rsidRDefault="000E1ED5" w:rsidP="00E3690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Comunicação da decisão de despedimento por extinção de posto de trabalho</w:t>
            </w:r>
          </w:p>
        </w:tc>
      </w:tr>
      <w:tr w:rsidR="00DA02AD" w:rsidRPr="001A08A7" w14:paraId="6CE2736E" w14:textId="77777777" w:rsidTr="002706CD">
        <w:trPr>
          <w:trHeight w:val="186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6CE2736B" w14:textId="77777777"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CE2736C" w14:textId="77777777" w:rsidR="000E1ED5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Considera-se despedimento por extinção de posto de trabalho a cessação de contrato de trabalho promovida pelo empregador e fundamentada nessa extinção, quando esta seja devida a motivos de mercado, estruturais ou tecnológicos, relativos à empresa.</w:t>
            </w:r>
          </w:p>
          <w:p w14:paraId="6CE2736D" w14:textId="0B62C745" w:rsidR="00DA02AD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O empregador comunica a decisão, por cópia ou transcrição, ao trabalhador, à comissão de trabalhadores ou, na sua falta, à comissão intersindical ou comissão sindical (quando existam) e ainda, caso o trabalhador seja representante sindical, à associação sindical r</w:t>
            </w:r>
            <w:r w:rsidR="00477A5A">
              <w:rPr>
                <w:rFonts w:cs="Times New Roman"/>
                <w:sz w:val="20"/>
                <w:szCs w:val="20"/>
              </w:rPr>
              <w:t xml:space="preserve">espectiva e, bem assim à </w:t>
            </w:r>
            <w:r w:rsidR="00C81155">
              <w:rPr>
                <w:rFonts w:cs="Times New Roman"/>
                <w:sz w:val="20"/>
                <w:szCs w:val="20"/>
              </w:rPr>
              <w:t>ARCT</w:t>
            </w:r>
            <w:r w:rsidR="00477A5A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A02AD" w:rsidRPr="001A08A7" w14:paraId="6CE27371" w14:textId="77777777" w:rsidTr="002706CD">
        <w:trPr>
          <w:trHeight w:val="45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6CE2736F" w14:textId="77777777"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CE27370" w14:textId="77777777" w:rsidR="00DA02AD" w:rsidRPr="00C50765" w:rsidRDefault="000E1ED5" w:rsidP="00E3690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Empregador</w:t>
            </w:r>
          </w:p>
        </w:tc>
      </w:tr>
      <w:tr w:rsidR="00DA02AD" w:rsidRPr="001A08A7" w14:paraId="6CE27374" w14:textId="77777777" w:rsidTr="002706CD">
        <w:trPr>
          <w:trHeight w:val="142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6CE27372" w14:textId="77777777"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  <w:r w:rsidR="000E1ED5">
              <w:rPr>
                <w:rFonts w:cs="Verdana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CE27373" w14:textId="13B23332" w:rsidR="00DA02AD" w:rsidRPr="00C50765" w:rsidRDefault="000E1ED5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Com antecedência mínima, relativamente à data de cessação do contrato de:</w:t>
            </w:r>
            <w:r w:rsidRPr="00C50765">
              <w:rPr>
                <w:rFonts w:cs="Times New Roman"/>
                <w:sz w:val="20"/>
                <w:szCs w:val="20"/>
              </w:rPr>
              <w:br/>
              <w:t>a) 15 dias, no caso de trabalhador com antiguidade inferior a 1 ano;</w:t>
            </w:r>
            <w:r w:rsidRPr="00C50765">
              <w:rPr>
                <w:rFonts w:cs="Times New Roman"/>
                <w:sz w:val="20"/>
                <w:szCs w:val="20"/>
              </w:rPr>
              <w:br/>
              <w:t xml:space="preserve">b) 30 </w:t>
            </w:r>
            <w:r w:rsidR="00543B25" w:rsidRPr="00C50765">
              <w:rPr>
                <w:rFonts w:cs="Times New Roman"/>
                <w:sz w:val="20"/>
                <w:szCs w:val="20"/>
              </w:rPr>
              <w:t>dias, no</w:t>
            </w:r>
            <w:r w:rsidRPr="00C50765">
              <w:rPr>
                <w:rFonts w:cs="Times New Roman"/>
                <w:sz w:val="20"/>
                <w:szCs w:val="20"/>
              </w:rPr>
              <w:t xml:space="preserve"> caso de trabalhador com antiguidade igual ou superior a 1 ano e inferior a 5 anos;</w:t>
            </w:r>
            <w:r w:rsidRPr="00C50765">
              <w:rPr>
                <w:rFonts w:cs="Times New Roman"/>
                <w:sz w:val="20"/>
                <w:szCs w:val="20"/>
              </w:rPr>
              <w:br/>
              <w:t>c) 60 dias, no caso de trabalhador com antiguidade igual ou superior a 5 anos e inferior a 10 anos;</w:t>
            </w:r>
            <w:r w:rsidRPr="00C50765">
              <w:rPr>
                <w:rFonts w:cs="Times New Roman"/>
                <w:sz w:val="20"/>
                <w:szCs w:val="20"/>
              </w:rPr>
              <w:br/>
              <w:t>d) 75 dias, no caso de trabalhador com antiguidade igual ou superior a 10 anos.</w:t>
            </w:r>
            <w:r w:rsidR="00CF4B66" w:rsidRPr="00C50765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A02AD" w:rsidRPr="001A08A7" w14:paraId="6CE27377" w14:textId="77777777" w:rsidTr="002706CD">
        <w:trPr>
          <w:trHeight w:val="45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6CE27375" w14:textId="77777777"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6CE27376" w14:textId="6F53B317" w:rsidR="00DA02AD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Artigos 367.º, 369.º e</w:t>
            </w:r>
            <w:r w:rsidR="00543B25">
              <w:rPr>
                <w:rFonts w:cs="Times New Roman"/>
                <w:sz w:val="20"/>
                <w:szCs w:val="20"/>
              </w:rPr>
              <w:t xml:space="preserve"> no</w:t>
            </w:r>
            <w:r w:rsidR="00543B25" w:rsidRPr="00C50765">
              <w:rPr>
                <w:rFonts w:cs="Times New Roman"/>
                <w:sz w:val="20"/>
                <w:szCs w:val="20"/>
              </w:rPr>
              <w:t xml:space="preserve"> n.º 3</w:t>
            </w:r>
            <w:r w:rsidR="00543B25">
              <w:rPr>
                <w:rFonts w:cs="Times New Roman"/>
                <w:sz w:val="20"/>
                <w:szCs w:val="20"/>
              </w:rPr>
              <w:t>, do art.º</w:t>
            </w:r>
            <w:r w:rsidRPr="00C50765">
              <w:rPr>
                <w:rFonts w:cs="Times New Roman"/>
                <w:sz w:val="20"/>
                <w:szCs w:val="20"/>
              </w:rPr>
              <w:t xml:space="preserve"> 371.º, do Código do Trabalho, aprovado pela Lei n.º 7/2009, de 12 de </w:t>
            </w:r>
            <w:r w:rsidR="00543B25" w:rsidRPr="00C50765">
              <w:rPr>
                <w:rFonts w:cs="Times New Roman"/>
                <w:sz w:val="20"/>
                <w:szCs w:val="20"/>
              </w:rPr>
              <w:t>fevereiro</w:t>
            </w:r>
          </w:p>
        </w:tc>
      </w:tr>
    </w:tbl>
    <w:p w14:paraId="6CE27378" w14:textId="77777777" w:rsidR="006A07C4" w:rsidRPr="001A08A7" w:rsidRDefault="006A07C4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6A07C4" w:rsidRPr="001A08A7" w:rsidSect="002706CD">
      <w:headerReference w:type="default" r:id="rId60"/>
      <w:pgSz w:w="11906" w:h="16838"/>
      <w:pgMar w:top="255" w:right="567" w:bottom="425" w:left="34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73A0" w14:textId="77777777" w:rsidR="005C2F57" w:rsidRDefault="005C2F57" w:rsidP="005368DB">
      <w:pPr>
        <w:spacing w:after="0" w:line="240" w:lineRule="auto"/>
      </w:pPr>
      <w:r>
        <w:separator/>
      </w:r>
    </w:p>
  </w:endnote>
  <w:endnote w:type="continuationSeparator" w:id="0">
    <w:p w14:paraId="6CE273A1" w14:textId="77777777" w:rsidR="005C2F57" w:rsidRDefault="005C2F57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739E" w14:textId="77777777" w:rsidR="005C2F57" w:rsidRDefault="005C2F57" w:rsidP="005368DB">
      <w:pPr>
        <w:spacing w:after="0" w:line="240" w:lineRule="auto"/>
      </w:pPr>
      <w:r>
        <w:separator/>
      </w:r>
    </w:p>
  </w:footnote>
  <w:footnote w:type="continuationSeparator" w:id="0">
    <w:p w14:paraId="6CE2739F" w14:textId="77777777" w:rsidR="005C2F57" w:rsidRDefault="005C2F57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66"/>
    </w:tblGrid>
    <w:tr w:rsidR="005368DB" w14:paraId="6CE273A3" w14:textId="77777777" w:rsidTr="009371DD">
      <w:tc>
        <w:tcPr>
          <w:tcW w:w="11766" w:type="dxa"/>
        </w:tcPr>
        <w:p w14:paraId="6CE273A2" w14:textId="17A90792" w:rsidR="005368DB" w:rsidRPr="00543B25" w:rsidRDefault="005368DB" w:rsidP="00543B25">
          <w:pPr>
            <w:pStyle w:val="Cabealho"/>
            <w:jc w:val="center"/>
            <w:rPr>
              <w:sz w:val="16"/>
              <w:szCs w:val="16"/>
            </w:rPr>
          </w:pPr>
        </w:p>
      </w:tc>
    </w:tr>
  </w:tbl>
  <w:p w14:paraId="6CE273A4" w14:textId="77777777" w:rsidR="005368DB" w:rsidRDefault="005368DB" w:rsidP="00937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DB"/>
    <w:rsid w:val="000409FB"/>
    <w:rsid w:val="00054C12"/>
    <w:rsid w:val="000A2C9A"/>
    <w:rsid w:val="000B644F"/>
    <w:rsid w:val="000E1ED5"/>
    <w:rsid w:val="000E4A7C"/>
    <w:rsid w:val="000F5053"/>
    <w:rsid w:val="001848FD"/>
    <w:rsid w:val="001A08A7"/>
    <w:rsid w:val="001A7290"/>
    <w:rsid w:val="001D2C65"/>
    <w:rsid w:val="0020743A"/>
    <w:rsid w:val="002706CD"/>
    <w:rsid w:val="002D4B72"/>
    <w:rsid w:val="002E3F1B"/>
    <w:rsid w:val="003A79B0"/>
    <w:rsid w:val="003B1B74"/>
    <w:rsid w:val="004224FC"/>
    <w:rsid w:val="00447591"/>
    <w:rsid w:val="00477A5A"/>
    <w:rsid w:val="004A132E"/>
    <w:rsid w:val="005368DB"/>
    <w:rsid w:val="00543B25"/>
    <w:rsid w:val="00553BCD"/>
    <w:rsid w:val="00557022"/>
    <w:rsid w:val="005C2F57"/>
    <w:rsid w:val="005E176A"/>
    <w:rsid w:val="0061298C"/>
    <w:rsid w:val="00614BFE"/>
    <w:rsid w:val="00654375"/>
    <w:rsid w:val="0067449B"/>
    <w:rsid w:val="006A07C4"/>
    <w:rsid w:val="00747455"/>
    <w:rsid w:val="00763F5D"/>
    <w:rsid w:val="00775DBE"/>
    <w:rsid w:val="0079746D"/>
    <w:rsid w:val="007D2C1B"/>
    <w:rsid w:val="0080586A"/>
    <w:rsid w:val="008702A4"/>
    <w:rsid w:val="00872A81"/>
    <w:rsid w:val="009371DD"/>
    <w:rsid w:val="009518C7"/>
    <w:rsid w:val="0098483A"/>
    <w:rsid w:val="00A04140"/>
    <w:rsid w:val="00A44363"/>
    <w:rsid w:val="00AA4CB7"/>
    <w:rsid w:val="00B11562"/>
    <w:rsid w:val="00B7120D"/>
    <w:rsid w:val="00BB4C0E"/>
    <w:rsid w:val="00BC553E"/>
    <w:rsid w:val="00BF6C69"/>
    <w:rsid w:val="00C478E6"/>
    <w:rsid w:val="00C50765"/>
    <w:rsid w:val="00C60E29"/>
    <w:rsid w:val="00C65672"/>
    <w:rsid w:val="00C81155"/>
    <w:rsid w:val="00C85690"/>
    <w:rsid w:val="00C96C75"/>
    <w:rsid w:val="00CE21FE"/>
    <w:rsid w:val="00CF15FD"/>
    <w:rsid w:val="00CF4B66"/>
    <w:rsid w:val="00D60E23"/>
    <w:rsid w:val="00D64307"/>
    <w:rsid w:val="00D772A7"/>
    <w:rsid w:val="00DA02AD"/>
    <w:rsid w:val="00DD2424"/>
    <w:rsid w:val="00E01831"/>
    <w:rsid w:val="00E51182"/>
    <w:rsid w:val="00ED3B1D"/>
    <w:rsid w:val="00F6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  <o:rules v:ext="edit">
        <o:r id="V:Rule2" type="connector" idref="#_x0000_s2087"/>
      </o:rules>
    </o:shapelayout>
  </w:shapeDefaults>
  <w:decimalSymbol w:val=","/>
  <w:listSeparator w:val=";"/>
  <w14:docId w14:val="6CE27340"/>
  <w15:docId w15:val="{A721EAB2-58FC-4F91-9E2C-BA43DF1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C"/>
  </w:style>
  <w:style w:type="paragraph" w:styleId="Ttulo3">
    <w:name w:val="heading 3"/>
    <w:basedOn w:val="Normal"/>
    <w:next w:val="Normal"/>
    <w:link w:val="Ttul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1156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19.xml"/><Relationship Id="rId21" Type="http://schemas.openxmlformats.org/officeDocument/2006/relationships/image" Target="media/image3.wmf"/><Relationship Id="rId34" Type="http://schemas.openxmlformats.org/officeDocument/2006/relationships/image" Target="media/image9.wmf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50" Type="http://schemas.openxmlformats.org/officeDocument/2006/relationships/image" Target="media/image13.wmf"/><Relationship Id="rId55" Type="http://schemas.openxmlformats.org/officeDocument/2006/relationships/control" Target="activeX/activeX3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image" Target="media/image7.wmf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8" Type="http://schemas.openxmlformats.org/officeDocument/2006/relationships/footnotes" Target="footnotes.xml"/><Relationship Id="rId51" Type="http://schemas.openxmlformats.org/officeDocument/2006/relationships/control" Target="activeX/activeX29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5.wmf"/><Relationship Id="rId33" Type="http://schemas.openxmlformats.org/officeDocument/2006/relationships/control" Target="activeX/activeX16.xml"/><Relationship Id="rId38" Type="http://schemas.openxmlformats.org/officeDocument/2006/relationships/image" Target="media/image11.wmf"/><Relationship Id="rId46" Type="http://schemas.openxmlformats.org/officeDocument/2006/relationships/control" Target="activeX/activeX25.xml"/><Relationship Id="rId59" Type="http://schemas.openxmlformats.org/officeDocument/2006/relationships/control" Target="activeX/activeX37.xml"/><Relationship Id="rId20" Type="http://schemas.openxmlformats.org/officeDocument/2006/relationships/control" Target="activeX/activeX9.xml"/><Relationship Id="rId41" Type="http://schemas.openxmlformats.org/officeDocument/2006/relationships/control" Target="activeX/activeX20.xml"/><Relationship Id="rId54" Type="http://schemas.openxmlformats.org/officeDocument/2006/relationships/control" Target="activeX/activeX3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4.wmf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control" Target="activeX/activeX28.xml"/><Relationship Id="rId57" Type="http://schemas.openxmlformats.org/officeDocument/2006/relationships/control" Target="activeX/activeX35.xml"/><Relationship Id="rId10" Type="http://schemas.openxmlformats.org/officeDocument/2006/relationships/image" Target="media/image1.wmf"/><Relationship Id="rId31" Type="http://schemas.openxmlformats.org/officeDocument/2006/relationships/image" Target="media/image8.wmf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76910C-84F0-4C07-9350-66B3C007C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8176B-335A-4E75-8028-021B01D42AFC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73F263-BD0A-4BCF-BBF4-1E5B4B1F1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DF061-D54F-4EBF-BB77-27434442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476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Catarina Joana Costa Cardoso Ferreira</cp:lastModifiedBy>
  <cp:revision>15</cp:revision>
  <cp:lastPrinted>2023-11-09T16:56:00Z</cp:lastPrinted>
  <dcterms:created xsi:type="dcterms:W3CDTF">2023-11-09T16:45:00Z</dcterms:created>
  <dcterms:modified xsi:type="dcterms:W3CDTF">2024-03-20T12:07:00Z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